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72" w:rsidRDefault="00E12272" w:rsidP="006067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3FD" w:rsidRDefault="007763FD" w:rsidP="006067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4200" w:rsidRDefault="001F4200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Pr="007763FD" w:rsidRDefault="007763FD" w:rsidP="0034167C">
      <w:pPr>
        <w:spacing w:after="0" w:line="240" w:lineRule="auto"/>
        <w:ind w:right="62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63FD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Порядка ведения муниципальной долговой книги города Чебоксары </w:t>
      </w:r>
    </w:p>
    <w:p w:rsidR="007763FD" w:rsidRPr="007763FD" w:rsidRDefault="007763FD" w:rsidP="007763F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1F4200">
      <w:pPr>
        <w:spacing w:after="0" w:line="312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63FD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121 Бюджетного кодекса Российской Федерации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и пунктом 11 Положения о бюджетных правоотношениях </w:t>
      </w:r>
      <w:proofErr w:type="gramStart"/>
      <w:r w:rsidR="00A85BF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муниципальном</w:t>
      </w:r>
      <w:proofErr w:type="gramEnd"/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образовании городе Чебоксары, утвержденного решением Чебоксарского городского Собрания депутатов от 22.05.2008 №</w:t>
      </w:r>
      <w:r w:rsidR="008A71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1011, администрация города Чебоксары </w:t>
      </w:r>
      <w:r w:rsidR="005859D6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5859D6" w:rsidRPr="00937D5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85BFC" w:rsidRDefault="00A85BFC" w:rsidP="0034167C">
      <w:pPr>
        <w:pStyle w:val="a6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Порядок ведения </w:t>
      </w:r>
      <w:r w:rsidRPr="007763FD">
        <w:rPr>
          <w:rFonts w:ascii="Times New Roman" w:hAnsi="Times New Roman" w:cs="Times New Roman"/>
          <w:snapToGrid w:val="0"/>
          <w:sz w:val="28"/>
          <w:szCs w:val="28"/>
        </w:rPr>
        <w:t>муниципальной долговой книги города Чебоксары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согласно приложению к настоящему постановлению. </w:t>
      </w:r>
    </w:p>
    <w:p w:rsidR="00225C44" w:rsidRDefault="00A85BFC" w:rsidP="0034167C">
      <w:pPr>
        <w:pStyle w:val="a6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Признать утратившим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силу постановлени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Чебоксары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25C44" w:rsidRDefault="00A85BFC" w:rsidP="00225C44">
      <w:pPr>
        <w:pStyle w:val="a6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28.02.2005 №</w:t>
      </w:r>
      <w:r w:rsidR="003419B9"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snapToGrid w:val="0"/>
          <w:sz w:val="28"/>
          <w:szCs w:val="28"/>
        </w:rPr>
        <w:t>76 «Об утверждении Концепции управления муниципальным долгом и о долговой политике города Чебоксары»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85BFC" w:rsidRDefault="00225C44" w:rsidP="00225C44">
      <w:pPr>
        <w:pStyle w:val="a6"/>
        <w:spacing w:after="0" w:line="312" w:lineRule="auto"/>
        <w:ind w:left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28.02.2005 №</w:t>
      </w:r>
      <w:r w:rsidR="003419B9">
        <w:rPr>
          <w:rFonts w:ascii="Times New Roman" w:hAnsi="Times New Roman" w:cs="Times New Roman"/>
          <w:snapToGrid w:val="0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3419B9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Порядка управления рисками»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1F4200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85BFC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5BFC" w:rsidRDefault="00A85BFC" w:rsidP="0034167C">
      <w:pPr>
        <w:pStyle w:val="a6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</w:t>
      </w:r>
      <w:proofErr w:type="gramStart"/>
      <w:r w:rsidRPr="001F420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финансам</w:t>
      </w:r>
      <w:proofErr w:type="gramEnd"/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В.Г. Яковлева.</w:t>
      </w:r>
    </w:p>
    <w:p w:rsidR="0034167C" w:rsidRPr="0034167C" w:rsidRDefault="0034167C" w:rsidP="0034167C">
      <w:pPr>
        <w:pStyle w:val="a6"/>
        <w:spacing w:after="0" w:line="312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8"/>
        </w:rPr>
      </w:pPr>
    </w:p>
    <w:p w:rsidR="007763FD" w:rsidRDefault="001F4200" w:rsidP="001F4200">
      <w:pPr>
        <w:spacing w:after="0"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Чебоксары 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7E3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A7E3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А.О. </w:t>
      </w:r>
      <w:proofErr w:type="spellStart"/>
      <w:r w:rsidRPr="001F4200">
        <w:rPr>
          <w:rFonts w:ascii="Times New Roman" w:hAnsi="Times New Roman" w:cs="Times New Roman"/>
          <w:snapToGrid w:val="0"/>
          <w:sz w:val="28"/>
          <w:szCs w:val="28"/>
        </w:rPr>
        <w:t>Ладыков</w:t>
      </w:r>
      <w:proofErr w:type="spellEnd"/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763FD">
        <w:rPr>
          <w:rFonts w:ascii="Times New Roman" w:hAnsi="Times New Roman" w:cs="Times New Roman"/>
          <w:b/>
          <w:snapToGrid w:val="0"/>
          <w:sz w:val="28"/>
          <w:szCs w:val="28"/>
        </w:rPr>
        <w:br w:type="page"/>
      </w:r>
    </w:p>
    <w:p w:rsidR="001F4200" w:rsidRPr="001F4200" w:rsidRDefault="001F4200" w:rsidP="001F4200">
      <w:pPr>
        <w:spacing w:after="0" w:line="360" w:lineRule="auto"/>
        <w:ind w:left="595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</w:p>
    <w:p w:rsidR="001F4200" w:rsidRPr="001F4200" w:rsidRDefault="001F4200" w:rsidP="001F4200">
      <w:pPr>
        <w:spacing w:after="0" w:line="240" w:lineRule="auto"/>
        <w:ind w:left="5529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1F4200" w:rsidRPr="001F4200" w:rsidRDefault="001F4200" w:rsidP="001F4200">
      <w:pPr>
        <w:spacing w:after="0" w:line="240" w:lineRule="auto"/>
        <w:ind w:left="5529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постановлением администрации города Чебоксары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>__</w:t>
      </w:r>
      <w:r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________ 20__ № ____</w:t>
      </w:r>
    </w:p>
    <w:p w:rsidR="001F4200" w:rsidRDefault="001F4200" w:rsidP="00606718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F4200" w:rsidRDefault="001F4200" w:rsidP="00606718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F4200" w:rsidRDefault="001F4200" w:rsidP="00606718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F4200" w:rsidRDefault="00E12272" w:rsidP="003A7E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Порядок </w:t>
      </w:r>
    </w:p>
    <w:p w:rsidR="00E12272" w:rsidRPr="00606718" w:rsidRDefault="00E12272" w:rsidP="003A7E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>ведения муниципальной долговой книги города Чебоксары</w:t>
      </w:r>
    </w:p>
    <w:p w:rsidR="00E12272" w:rsidRPr="00606718" w:rsidRDefault="00E12272" w:rsidP="0060671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2272" w:rsidRPr="00606718" w:rsidRDefault="00E12272" w:rsidP="0060671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>1. Общие положения</w:t>
      </w:r>
    </w:p>
    <w:p w:rsidR="00E12272" w:rsidRPr="00606718" w:rsidRDefault="00E12272" w:rsidP="00606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ведения муниципальной долговой книги города Чебоксары (далее – Долговой книги) </w:t>
      </w:r>
      <w:proofErr w:type="gramStart"/>
      <w:r w:rsidRPr="00606718">
        <w:rPr>
          <w:rFonts w:ascii="Times New Roman" w:hAnsi="Times New Roman" w:cs="Times New Roman"/>
          <w:sz w:val="28"/>
          <w:szCs w:val="28"/>
        </w:rPr>
        <w:t>в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Pr="0060671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Pr="00606718">
        <w:rPr>
          <w:rFonts w:ascii="Times New Roman" w:hAnsi="Times New Roman" w:cs="Times New Roman"/>
          <w:sz w:val="28"/>
          <w:szCs w:val="28"/>
        </w:rPr>
        <w:t xml:space="preserve"> с требованиями Бюджетного кодекса Российской Федерации и решения Чебоксарского городского Собрании депутатов </w:t>
      </w:r>
      <w:r w:rsidR="000B7CA3" w:rsidRPr="00606718">
        <w:rPr>
          <w:rFonts w:ascii="Times New Roman" w:hAnsi="Times New Roman" w:cs="Times New Roman"/>
          <w:sz w:val="28"/>
          <w:szCs w:val="28"/>
        </w:rPr>
        <w:t>от 22.05.2008 №</w:t>
      </w:r>
      <w:r w:rsidR="006C66CA">
        <w:rPr>
          <w:rFonts w:ascii="Times New Roman" w:hAnsi="Times New Roman" w:cs="Times New Roman"/>
          <w:sz w:val="28"/>
          <w:szCs w:val="28"/>
        </w:rPr>
        <w:t xml:space="preserve">  </w:t>
      </w:r>
      <w:r w:rsidR="000B7CA3" w:rsidRPr="00606718">
        <w:rPr>
          <w:rFonts w:ascii="Times New Roman" w:hAnsi="Times New Roman" w:cs="Times New Roman"/>
          <w:sz w:val="28"/>
          <w:szCs w:val="28"/>
        </w:rPr>
        <w:t xml:space="preserve">1011 </w:t>
      </w:r>
      <w:r w:rsidRPr="00606718">
        <w:rPr>
          <w:rFonts w:ascii="Times New Roman" w:hAnsi="Times New Roman" w:cs="Times New Roman"/>
          <w:sz w:val="28"/>
          <w:szCs w:val="28"/>
        </w:rPr>
        <w:t>«О</w:t>
      </w:r>
      <w:r w:rsidR="000B7CA3"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z w:val="28"/>
          <w:szCs w:val="28"/>
        </w:rPr>
        <w:t>Положени</w:t>
      </w:r>
      <w:r w:rsidR="000B7CA3" w:rsidRPr="00606718">
        <w:rPr>
          <w:rFonts w:ascii="Times New Roman" w:hAnsi="Times New Roman" w:cs="Times New Roman"/>
          <w:sz w:val="28"/>
          <w:szCs w:val="28"/>
        </w:rPr>
        <w:t>и о бюджетных правоотношениях в муниципальном образовании городе Чебоксары»</w:t>
      </w:r>
      <w:r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06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1.2. Долговая книга представляет собой систематизированный свод информации о долговых обязательствах города Чебоксары</w:t>
      </w:r>
      <w:r w:rsidR="00E62FC0" w:rsidRPr="00606718">
        <w:rPr>
          <w:rFonts w:ascii="Times New Roman" w:hAnsi="Times New Roman" w:cs="Times New Roman"/>
          <w:sz w:val="28"/>
          <w:szCs w:val="28"/>
        </w:rPr>
        <w:t>, составляющих муниципальный долг города Чебоксары</w:t>
      </w:r>
      <w:r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06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 xml:space="preserve">1.3. </w:t>
      </w:r>
      <w:r w:rsidR="00330DCB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30DCB" w:rsidRPr="00606718">
        <w:rPr>
          <w:rFonts w:ascii="Times New Roman" w:hAnsi="Times New Roman" w:cs="Times New Roman"/>
          <w:sz w:val="28"/>
          <w:szCs w:val="28"/>
        </w:rPr>
        <w:t>Долгов</w:t>
      </w:r>
      <w:r w:rsidR="00330DCB">
        <w:rPr>
          <w:rFonts w:ascii="Times New Roman" w:hAnsi="Times New Roman" w:cs="Times New Roman"/>
          <w:sz w:val="28"/>
          <w:szCs w:val="28"/>
        </w:rPr>
        <w:t>ой</w:t>
      </w:r>
      <w:r w:rsidR="00330DCB" w:rsidRPr="006067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330DCB">
        <w:rPr>
          <w:rFonts w:ascii="Times New Roman" w:hAnsi="Times New Roman" w:cs="Times New Roman"/>
          <w:sz w:val="28"/>
          <w:szCs w:val="28"/>
        </w:rPr>
        <w:t>и</w:t>
      </w:r>
      <w:r w:rsidR="00330DCB"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330D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06718">
        <w:rPr>
          <w:rFonts w:ascii="Times New Roman" w:hAnsi="Times New Roman" w:cs="Times New Roman"/>
          <w:sz w:val="28"/>
          <w:szCs w:val="28"/>
        </w:rPr>
        <w:t>финансов</w:t>
      </w:r>
      <w:r w:rsidR="00330DCB">
        <w:rPr>
          <w:rFonts w:ascii="Times New Roman" w:hAnsi="Times New Roman" w:cs="Times New Roman"/>
          <w:sz w:val="28"/>
          <w:szCs w:val="28"/>
        </w:rPr>
        <w:t>ым</w:t>
      </w:r>
      <w:r w:rsidRPr="0060671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30DCB">
        <w:rPr>
          <w:rFonts w:ascii="Times New Roman" w:hAnsi="Times New Roman" w:cs="Times New Roman"/>
          <w:sz w:val="28"/>
          <w:szCs w:val="28"/>
        </w:rPr>
        <w:t>м</w:t>
      </w:r>
      <w:r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D1596A" w:rsidRPr="0060671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06718">
        <w:rPr>
          <w:rFonts w:ascii="Times New Roman" w:hAnsi="Times New Roman" w:cs="Times New Roman"/>
          <w:sz w:val="28"/>
          <w:szCs w:val="28"/>
        </w:rPr>
        <w:t xml:space="preserve"> Чебоксары по форме согласно приложению 1 к </w:t>
      </w:r>
      <w:r w:rsidR="00D1596A" w:rsidRPr="0060671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06718">
        <w:rPr>
          <w:rFonts w:ascii="Times New Roman" w:hAnsi="Times New Roman" w:cs="Times New Roman"/>
          <w:sz w:val="28"/>
          <w:szCs w:val="28"/>
        </w:rPr>
        <w:t>Порядку</w:t>
      </w:r>
      <w:r w:rsidR="00D1596A"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72" w:rsidRPr="00606718" w:rsidRDefault="00E12272" w:rsidP="00C961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 Структура Долговой книги </w:t>
      </w:r>
    </w:p>
    <w:p w:rsidR="00E12272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2.1.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В Долговую книгу внос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тся 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 каждом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долгов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обязательств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города Чебоксары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, в том числе</w:t>
      </w:r>
      <w:r w:rsidR="00574A5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B3867" w:rsidRPr="00606718" w:rsidRDefault="00376393" w:rsidP="006067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 xml:space="preserve">1) </w:t>
      </w:r>
      <w:r w:rsidR="008B3867" w:rsidRPr="00606718">
        <w:rPr>
          <w:rFonts w:ascii="Times New Roman" w:hAnsi="Times New Roman" w:cs="Times New Roman"/>
          <w:sz w:val="28"/>
          <w:szCs w:val="28"/>
        </w:rPr>
        <w:t>муниципальны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ценны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бумага</w:t>
      </w:r>
      <w:r w:rsidRPr="00606718">
        <w:rPr>
          <w:rFonts w:ascii="Times New Roman" w:hAnsi="Times New Roman" w:cs="Times New Roman"/>
          <w:sz w:val="28"/>
          <w:szCs w:val="28"/>
        </w:rPr>
        <w:t>х города Чебоксары</w:t>
      </w:r>
      <w:r w:rsidR="008B3867" w:rsidRPr="00606718">
        <w:rPr>
          <w:rFonts w:ascii="Times New Roman" w:hAnsi="Times New Roman" w:cs="Times New Roman"/>
          <w:sz w:val="28"/>
          <w:szCs w:val="28"/>
        </w:rPr>
        <w:t>;</w:t>
      </w:r>
    </w:p>
    <w:p w:rsidR="008B3867" w:rsidRPr="00606718" w:rsidRDefault="008B3867" w:rsidP="006067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2) бюджетны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>, привлеченны</w:t>
      </w:r>
      <w:r w:rsidR="00970A0E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в валюте Российской </w:t>
      </w:r>
      <w:r w:rsidRPr="0060671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бюджет </w:t>
      </w:r>
      <w:r w:rsidR="005A22CB" w:rsidRPr="00606718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606718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Федерации;</w:t>
      </w:r>
    </w:p>
    <w:p w:rsidR="008B3867" w:rsidRPr="00606718" w:rsidRDefault="008B3867" w:rsidP="006067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5E6">
        <w:rPr>
          <w:rFonts w:ascii="Times New Roman" w:hAnsi="Times New Roman" w:cs="Times New Roman"/>
          <w:sz w:val="28"/>
          <w:szCs w:val="28"/>
        </w:rPr>
        <w:t>3) бюджетны</w:t>
      </w:r>
      <w:r w:rsidR="005A22CB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="005A22CB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>, привлеченны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от Российской Федерации </w:t>
      </w:r>
      <w:proofErr w:type="gramStart"/>
      <w:r w:rsidRPr="00BE65E6">
        <w:rPr>
          <w:rFonts w:ascii="Times New Roman" w:hAnsi="Times New Roman" w:cs="Times New Roman"/>
          <w:sz w:val="28"/>
          <w:szCs w:val="28"/>
        </w:rPr>
        <w:t>в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Pr="00BE65E6">
        <w:rPr>
          <w:rFonts w:ascii="Times New Roman" w:hAnsi="Times New Roman" w:cs="Times New Roman"/>
          <w:sz w:val="28"/>
          <w:szCs w:val="28"/>
        </w:rPr>
        <w:t xml:space="preserve"> иностранной</w:t>
      </w:r>
      <w:proofErr w:type="gramEnd"/>
      <w:r w:rsidRPr="00BE65E6">
        <w:rPr>
          <w:rFonts w:ascii="Times New Roman" w:hAnsi="Times New Roman" w:cs="Times New Roman"/>
          <w:sz w:val="28"/>
          <w:szCs w:val="28"/>
        </w:rPr>
        <w:t xml:space="preserve"> валюте в рамках использования целевых иностранных кредитов;</w:t>
      </w:r>
    </w:p>
    <w:p w:rsidR="008B3867" w:rsidRPr="00606718" w:rsidRDefault="008B3867" w:rsidP="006067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4) кредита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>, привлеченны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D7357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5A22CB" w:rsidRPr="00606718">
        <w:rPr>
          <w:rFonts w:ascii="Times New Roman" w:hAnsi="Times New Roman" w:cs="Times New Roman"/>
          <w:sz w:val="28"/>
          <w:szCs w:val="28"/>
        </w:rPr>
        <w:t xml:space="preserve">городом Чебоксары </w:t>
      </w:r>
      <w:r w:rsidRPr="00606718">
        <w:rPr>
          <w:rFonts w:ascii="Times New Roman" w:hAnsi="Times New Roman" w:cs="Times New Roman"/>
          <w:sz w:val="28"/>
          <w:szCs w:val="28"/>
        </w:rPr>
        <w:t>от кредитных организаций в валюте Российской Федерации;</w:t>
      </w:r>
    </w:p>
    <w:p w:rsidR="008B3867" w:rsidRPr="00606718" w:rsidRDefault="008B3867" w:rsidP="006067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5</w:t>
      </w:r>
      <w:r w:rsidR="0074297C" w:rsidRPr="00606718">
        <w:rPr>
          <w:rFonts w:ascii="Times New Roman" w:hAnsi="Times New Roman" w:cs="Times New Roman"/>
          <w:sz w:val="28"/>
          <w:szCs w:val="28"/>
        </w:rPr>
        <w:t>)</w:t>
      </w:r>
      <w:r w:rsidR="00970A0E"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z w:val="28"/>
          <w:szCs w:val="28"/>
        </w:rPr>
        <w:t>муниципальны</w:t>
      </w:r>
      <w:r w:rsidR="00970A0E" w:rsidRPr="00606718">
        <w:rPr>
          <w:rFonts w:ascii="Times New Roman" w:hAnsi="Times New Roman" w:cs="Times New Roman"/>
          <w:sz w:val="28"/>
          <w:szCs w:val="28"/>
        </w:rPr>
        <w:t xml:space="preserve">х </w:t>
      </w:r>
      <w:r w:rsidRPr="00606718">
        <w:rPr>
          <w:rFonts w:ascii="Times New Roman" w:hAnsi="Times New Roman" w:cs="Times New Roman"/>
          <w:sz w:val="28"/>
          <w:szCs w:val="28"/>
        </w:rPr>
        <w:t>гарантия</w:t>
      </w:r>
      <w:r w:rsidR="00970A0E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>, выраженны</w:t>
      </w:r>
      <w:r w:rsidR="0074297C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8B3867" w:rsidRPr="00606718" w:rsidRDefault="008B3867" w:rsidP="006067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5E6">
        <w:rPr>
          <w:rFonts w:ascii="Times New Roman" w:hAnsi="Times New Roman" w:cs="Times New Roman"/>
          <w:sz w:val="28"/>
          <w:szCs w:val="28"/>
        </w:rPr>
        <w:t>6) муниципальны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>, предоставленны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Российской Федерации в иностранной валюте в рамках использования целевых иностранных кредитов;</w:t>
      </w:r>
    </w:p>
    <w:p w:rsidR="008B3867" w:rsidRPr="00606718" w:rsidRDefault="0074297C" w:rsidP="006067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7) иных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долговы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>, возникши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до введения в действие </w:t>
      </w:r>
      <w:r w:rsidRPr="00606718">
        <w:rPr>
          <w:rFonts w:ascii="Times New Roman" w:hAnsi="Times New Roman" w:cs="Times New Roman"/>
          <w:sz w:val="28"/>
          <w:szCs w:val="28"/>
        </w:rPr>
        <w:t>Бюджетного к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60671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B3867" w:rsidRPr="00606718">
        <w:rPr>
          <w:rFonts w:ascii="Times New Roman" w:hAnsi="Times New Roman" w:cs="Times New Roman"/>
          <w:sz w:val="28"/>
          <w:szCs w:val="28"/>
        </w:rPr>
        <w:t>и отнесенны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867" w:rsidRPr="00606718">
        <w:rPr>
          <w:rFonts w:ascii="Times New Roman" w:hAnsi="Times New Roman" w:cs="Times New Roman"/>
          <w:sz w:val="28"/>
          <w:szCs w:val="28"/>
        </w:rPr>
        <w:t>на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долг</w:t>
      </w:r>
      <w:r w:rsidRPr="0060671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8B3867"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2.2. Долговая книга состоит из </w:t>
      </w:r>
      <w:r w:rsidR="00596411">
        <w:rPr>
          <w:rFonts w:ascii="Times New Roman" w:hAnsi="Times New Roman" w:cs="Times New Roman"/>
          <w:snapToGrid w:val="0"/>
          <w:sz w:val="28"/>
          <w:szCs w:val="28"/>
        </w:rPr>
        <w:t xml:space="preserve">семи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разделов:</w:t>
      </w:r>
    </w:p>
    <w:p w:rsidR="00DA651A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I.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Муниципальные ценные бумаги города Чебоксары; </w:t>
      </w:r>
    </w:p>
    <w:p w:rsidR="00E12272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II. Бюджетные кредиты, </w:t>
      </w:r>
      <w:r w:rsidR="0074297C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привлеченные в валюте Российской Федерации в бюджет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городом Чебоксары </w:t>
      </w:r>
      <w:r w:rsidR="0074297C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из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других </w:t>
      </w:r>
      <w:r w:rsidR="0074297C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бюджетов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бюджетной системы Российской Федерации;</w:t>
      </w:r>
    </w:p>
    <w:p w:rsidR="0074297C" w:rsidRPr="00606718" w:rsidRDefault="0074297C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Бюджетные кредиты, привлеченные от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Российской Федерации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Start"/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иностранной</w:t>
      </w:r>
      <w:proofErr w:type="gramEnd"/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валюте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в рамках использования целевых иностранных кредитов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651A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Кредиты, привлеченные 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 xml:space="preserve"> в валюте Российской Федерации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12272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V. Муниципальные гарантии города Чебоксары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выраженные в валюте Российской Федерации</w:t>
      </w:r>
      <w:r w:rsidR="0059641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651A" w:rsidRPr="00606718" w:rsidRDefault="00DA651A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VI. Муниципальные гарантии города Чебоксары, предоставленные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Российской Федерации в иностранной валюте в рамках использования целевых иностранных кредитов;</w:t>
      </w:r>
    </w:p>
    <w:p w:rsidR="00DA651A" w:rsidRDefault="00DA651A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</w:t>
      </w:r>
      <w:proofErr w:type="gramStart"/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муниципальный</w:t>
      </w:r>
      <w:proofErr w:type="gramEnd"/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долг города Чебоксары.</w:t>
      </w:r>
    </w:p>
    <w:p w:rsidR="00EE31CE" w:rsidRPr="00EE31CE" w:rsidRDefault="00EE31CE" w:rsidP="00EE31C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31CE">
        <w:rPr>
          <w:rFonts w:ascii="Times New Roman" w:hAnsi="Times New Roman" w:cs="Times New Roman"/>
          <w:snapToGrid w:val="0"/>
          <w:sz w:val="28"/>
          <w:szCs w:val="28"/>
        </w:rPr>
        <w:t>В объем муниципального внутреннего долга включаются общий объем долговых обязательств, указанных в разделах I, II, IV, V</w:t>
      </w:r>
      <w:r w:rsidR="00BE65E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E65E6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Долговой книги. </w:t>
      </w:r>
    </w:p>
    <w:p w:rsidR="00EE31CE" w:rsidRDefault="00EE31CE" w:rsidP="00EE31CE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EE31C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В объем муниципального внешнего долга включаются общий объем долговых обязательств, указанных в разделах III, VI Долговой книги. </w:t>
      </w:r>
    </w:p>
    <w:p w:rsidR="00BE65E6" w:rsidRPr="00BE65E6" w:rsidRDefault="00BE65E6" w:rsidP="00EE31CE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BE65E6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2.3. 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В</w:t>
      </w:r>
      <w:r w:rsidRPr="002009B8">
        <w:rPr>
          <w:rFonts w:ascii="Times New Roman" w:hAnsi="Times New Roman" w:cs="Times New Roman"/>
          <w:snapToGrid w:val="0"/>
          <w:sz w:val="28"/>
          <w:szCs w:val="28"/>
        </w:rPr>
        <w:t xml:space="preserve"> Долговую книгу </w:t>
      </w:r>
      <w:r w:rsidRPr="00382740">
        <w:rPr>
          <w:rFonts w:ascii="Times New Roman" w:hAnsi="Times New Roman" w:cs="Times New Roman"/>
          <w:sz w:val="28"/>
          <w:szCs w:val="28"/>
        </w:rPr>
        <w:t>вносятся сведения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статье 121 </w:t>
      </w:r>
      <w:r w:rsidRPr="002009B8">
        <w:rPr>
          <w:rFonts w:ascii="Times New Roman" w:hAnsi="Times New Roman" w:cs="Times New Roman"/>
          <w:snapToGrid w:val="0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009B8" w:rsidRPr="00EE31CE" w:rsidRDefault="00BE65E6" w:rsidP="002009B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167C">
        <w:rPr>
          <w:rFonts w:ascii="Times New Roman" w:hAnsi="Times New Roman" w:cs="Times New Roman"/>
          <w:sz w:val="28"/>
          <w:szCs w:val="28"/>
        </w:rPr>
        <w:t xml:space="preserve">. </w:t>
      </w:r>
      <w:r w:rsidR="002009B8" w:rsidRPr="00606718">
        <w:rPr>
          <w:rFonts w:ascii="Times New Roman" w:hAnsi="Times New Roman" w:cs="Times New Roman"/>
          <w:sz w:val="28"/>
          <w:szCs w:val="28"/>
        </w:rPr>
        <w:t xml:space="preserve">В Долговой книге </w:t>
      </w:r>
      <w:r w:rsidR="002009B8" w:rsidRPr="00EE31CE">
        <w:rPr>
          <w:rFonts w:ascii="Times New Roman" w:hAnsi="Times New Roman" w:cs="Times New Roman"/>
          <w:sz w:val="28"/>
          <w:szCs w:val="28"/>
        </w:rPr>
        <w:t xml:space="preserve">в том числе учитывается информация </w:t>
      </w:r>
      <w:proofErr w:type="gramStart"/>
      <w:r w:rsidR="002009B8" w:rsidRPr="00EE31CE">
        <w:rPr>
          <w:rFonts w:ascii="Times New Roman" w:hAnsi="Times New Roman" w:cs="Times New Roman"/>
          <w:sz w:val="28"/>
          <w:szCs w:val="28"/>
        </w:rPr>
        <w:t>о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="002009B8" w:rsidRPr="00EE31CE">
        <w:rPr>
          <w:rFonts w:ascii="Times New Roman" w:hAnsi="Times New Roman" w:cs="Times New Roman"/>
          <w:sz w:val="28"/>
          <w:szCs w:val="28"/>
        </w:rPr>
        <w:t xml:space="preserve"> просроченной</w:t>
      </w:r>
      <w:proofErr w:type="gramEnd"/>
      <w:r w:rsidR="002009B8" w:rsidRPr="00EE31CE">
        <w:rPr>
          <w:rFonts w:ascii="Times New Roman" w:hAnsi="Times New Roman" w:cs="Times New Roman"/>
          <w:sz w:val="28"/>
          <w:szCs w:val="28"/>
        </w:rPr>
        <w:t xml:space="preserve"> задолженности по исполнению муниципальных долговых обязательств</w:t>
      </w:r>
      <w:r w:rsidR="002009B8" w:rsidRPr="00606718">
        <w:rPr>
          <w:rFonts w:ascii="Times New Roman" w:hAnsi="Times New Roman" w:cs="Times New Roman"/>
          <w:sz w:val="28"/>
          <w:szCs w:val="28"/>
        </w:rPr>
        <w:t xml:space="preserve"> города Чебоксары. </w:t>
      </w:r>
    </w:p>
    <w:p w:rsidR="00E12272" w:rsidRPr="00606718" w:rsidRDefault="002009B8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совершении любых операций, результатом которых является изменение объема долговых обязательствах и (или) условий по ним отражается в Долговой книге в полном объеме. </w:t>
      </w:r>
    </w:p>
    <w:p w:rsidR="00BE65E6" w:rsidRDefault="00BE65E6" w:rsidP="003416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2272" w:rsidRPr="00606718" w:rsidRDefault="00BE65E6" w:rsidP="003416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E12272" w:rsidRPr="00606718">
        <w:rPr>
          <w:rFonts w:ascii="Times New Roman" w:hAnsi="Times New Roman" w:cs="Times New Roman"/>
          <w:b/>
          <w:snapToGrid w:val="0"/>
          <w:sz w:val="28"/>
          <w:szCs w:val="28"/>
        </w:rPr>
        <w:t>. Порядок ведения Долговой книги</w:t>
      </w:r>
    </w:p>
    <w:p w:rsidR="00226ABA" w:rsidRPr="001A2CEF" w:rsidRDefault="00D73574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3.1. 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 долговых обязательствах города Чебоксары вносится в Долговую книгу в срок не превышающий пяти рабочих дней </w:t>
      </w:r>
      <w:proofErr w:type="gramStart"/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момента</w:t>
      </w:r>
      <w:proofErr w:type="gramEnd"/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6ABA"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возникновения соответствующего обязательства. </w:t>
      </w:r>
    </w:p>
    <w:p w:rsidR="001A2CEF" w:rsidRPr="001A2CEF" w:rsidRDefault="001A2CEF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A2CEF">
        <w:rPr>
          <w:rFonts w:ascii="Times New Roman" w:hAnsi="Times New Roman" w:cs="Times New Roman"/>
          <w:snapToGrid w:val="0"/>
          <w:sz w:val="28"/>
          <w:szCs w:val="28"/>
        </w:rPr>
        <w:t>Финансов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ое управление 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Чебоксары ведет учет выданных муниципальных гарантий, увеличения муниципального долга по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муниципальным гарантиям, а также в иных случаях, установленных муниципальными гарантиями на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 основании информации, предоставленной Управлением по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 регулированию тарифов, экономики предприятий и инвестиций администрации города Чебоксары.</w:t>
      </w:r>
    </w:p>
    <w:p w:rsidR="00226ABA" w:rsidRDefault="00D73574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Учет информации о долговых обязательствах города Чебоксары осуществляется в валюте обязательства, если иное не предусмотрено нормативным правовым актом Российской Федерации. </w:t>
      </w:r>
    </w:p>
    <w:p w:rsidR="00C961C9" w:rsidRDefault="00C961C9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Долговые обязательства города Чебоксары, выраженные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иностранной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E12272" w:rsidRPr="00606718" w:rsidRDefault="00D73574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3.3. 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>Долговая книга формируется в электронном виде в режиме реального времени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ежемесячно по состоянию на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отчетную дату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выводится </w:t>
      </w:r>
      <w:proofErr w:type="gramStart"/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бумажном</w:t>
      </w:r>
      <w:proofErr w:type="gramEnd"/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носителе 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 подписывается </w:t>
      </w:r>
      <w:r w:rsidR="0034167C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начальником финансового управления администрации города Чебоксары 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>и главн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ым 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>бухгалтер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финансового управления 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Чебоксары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26ABA" w:rsidRPr="00606718" w:rsidRDefault="00226ABA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Под отчетной датой понимается последний календарный день отчетного периода, то есть Долговая книга выводится на бумажный носитель по состоянию на 00 часов 1 числа месяца. </w:t>
      </w:r>
    </w:p>
    <w:p w:rsidR="00E12272" w:rsidRPr="00606718" w:rsidRDefault="00E12272" w:rsidP="0060671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По окончании финансового года муниципальная 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олговая книга города Чебоксары брошюруется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 скрепляется гербовой печатью финансового управления 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администрации г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ород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Чебоксары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, листы нумеруются, делается запись о количестве сброшюрованных листов.</w:t>
      </w:r>
    </w:p>
    <w:p w:rsidR="00E12272" w:rsidRPr="00606718" w:rsidRDefault="00E12272" w:rsidP="00606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272" w:rsidRPr="00606718" w:rsidRDefault="00E12272" w:rsidP="00606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272" w:rsidRDefault="00E12272" w:rsidP="00E12272">
      <w:pPr>
        <w:ind w:firstLine="851"/>
        <w:jc w:val="both"/>
        <w:rPr>
          <w:sz w:val="28"/>
          <w:szCs w:val="28"/>
        </w:rPr>
        <w:sectPr w:rsidR="00E12272" w:rsidSect="0034167C">
          <w:pgSz w:w="12240" w:h="15840"/>
          <w:pgMar w:top="1134" w:right="1021" w:bottom="1134" w:left="1814" w:header="720" w:footer="720" w:gutter="0"/>
          <w:cols w:space="720"/>
          <w:noEndnote/>
        </w:sectPr>
      </w:pPr>
    </w:p>
    <w:p w:rsidR="00E12272" w:rsidRDefault="00E12272" w:rsidP="00350DF5">
      <w:pPr>
        <w:pStyle w:val="2"/>
        <w:ind w:left="9072"/>
        <w:rPr>
          <w:rFonts w:ascii="Times New Roman" w:hAnsi="Times New Roman"/>
          <w:snapToGrid w:val="0"/>
          <w:sz w:val="24"/>
          <w:szCs w:val="24"/>
        </w:rPr>
      </w:pPr>
      <w:bookmarkStart w:id="1" w:name="_Toc59440035"/>
      <w:bookmarkStart w:id="2" w:name="_Toc72235328"/>
      <w:r>
        <w:rPr>
          <w:rFonts w:ascii="Times New Roman" w:hAnsi="Times New Roman"/>
          <w:snapToGrid w:val="0"/>
          <w:sz w:val="24"/>
          <w:szCs w:val="24"/>
        </w:rPr>
        <w:t>Приложение</w:t>
      </w:r>
      <w:r w:rsidR="000F603C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к Порядку ведения муниципальной долговой книги города Чебоксары</w:t>
      </w:r>
    </w:p>
    <w:bookmarkEnd w:id="1"/>
    <w:bookmarkEnd w:id="2"/>
    <w:p w:rsidR="00E12272" w:rsidRPr="00D948EB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9B8" w:rsidRDefault="002009B8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009B8" w:rsidRDefault="002009B8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009B8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долговая книга города Чебоксары</w:t>
      </w:r>
    </w:p>
    <w:p w:rsidR="00E12272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состоянию на 01.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_____</w:t>
      </w:r>
      <w:r w:rsidR="00D73574">
        <w:rPr>
          <w:rFonts w:ascii="Times New Roman" w:hAnsi="Times New Roman" w:cs="Times New Roman"/>
          <w:b/>
          <w:snapToGrid w:val="0"/>
          <w:sz w:val="28"/>
          <w:szCs w:val="28"/>
        </w:rPr>
        <w:t>. 20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350DF5" w:rsidRPr="00D948EB" w:rsidRDefault="00350DF5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96C69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A96C69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154CDF" w:rsidRPr="00D948EB">
        <w:rPr>
          <w:rFonts w:ascii="Times New Roman" w:hAnsi="Times New Roman" w:cs="Times New Roman"/>
          <w:sz w:val="28"/>
          <w:szCs w:val="28"/>
        </w:rPr>
        <w:t xml:space="preserve">Муниципальные ценные бумаг </w:t>
      </w:r>
      <w:r w:rsidR="00BE65E6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77792F" w:rsidRPr="00D948EB" w:rsidRDefault="0077792F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CDF" w:rsidRPr="00350DF5" w:rsidRDefault="00154CDF" w:rsidP="00350DF5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350DF5">
        <w:rPr>
          <w:rFonts w:ascii="Times New Roman" w:hAnsi="Times New Roman" w:cs="Times New Roman"/>
          <w:szCs w:val="28"/>
        </w:rPr>
        <w:t>рубл</w:t>
      </w:r>
      <w:r w:rsidR="003123DC" w:rsidRPr="00350DF5">
        <w:rPr>
          <w:rFonts w:ascii="Times New Roman" w:hAnsi="Times New Roman" w:cs="Times New Roman"/>
          <w:szCs w:val="28"/>
        </w:rPr>
        <w:t>ей</w:t>
      </w: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209"/>
        <w:gridCol w:w="1229"/>
        <w:gridCol w:w="1562"/>
        <w:gridCol w:w="1417"/>
        <w:gridCol w:w="1846"/>
        <w:gridCol w:w="1418"/>
        <w:gridCol w:w="1418"/>
        <w:gridCol w:w="1275"/>
        <w:gridCol w:w="1134"/>
        <w:gridCol w:w="1133"/>
        <w:gridCol w:w="1419"/>
      </w:tblGrid>
      <w:tr w:rsidR="003123DC" w:rsidRPr="00350DF5" w:rsidTr="00350DF5">
        <w:trPr>
          <w:cantSplit/>
          <w:trHeight w:val="20"/>
        </w:trPr>
        <w:tc>
          <w:tcPr>
            <w:tcW w:w="424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9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1229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Государственный регистрационный номер выпуска ценных бумаг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утверждены Условия эмиссии и обращения муниципальных ценных бумаг (с указанием даты, номера и наименования акта)</w:t>
            </w:r>
          </w:p>
        </w:tc>
        <w:tc>
          <w:tcPr>
            <w:tcW w:w="1417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государственной регистрации Условий эмиссии, регистрационный номер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утверждено Решение об эмиссии выпуска муниципальных ценных бумаг (с указанием даты, номера и наименования акта)</w:t>
            </w:r>
          </w:p>
        </w:tc>
        <w:tc>
          <w:tcPr>
            <w:tcW w:w="1418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Ограничения на владельцев ценных бумаг (при наличии таковых)</w:t>
            </w:r>
          </w:p>
        </w:tc>
        <w:tc>
          <w:tcPr>
            <w:tcW w:w="1418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134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eastAsia="Times New Roman" w:hAnsi="Times New Roman" w:cs="Times New Roman"/>
                <w:lang w:eastAsia="ru-RU"/>
              </w:rPr>
              <w:t>Дата начала размещения ценных бумаг</w:t>
            </w:r>
          </w:p>
        </w:tc>
        <w:tc>
          <w:tcPr>
            <w:tcW w:w="1133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погашения ценных бумаг</w:t>
            </w:r>
          </w:p>
        </w:tc>
        <w:tc>
          <w:tcPr>
            <w:tcW w:w="1419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</w:t>
            </w:r>
          </w:p>
        </w:tc>
      </w:tr>
      <w:tr w:rsidR="003123DC" w:rsidRPr="00350DF5" w:rsidTr="00350DF5">
        <w:trPr>
          <w:trHeight w:val="20"/>
        </w:trPr>
        <w:tc>
          <w:tcPr>
            <w:tcW w:w="42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350DF5">
        <w:trPr>
          <w:trHeight w:val="20"/>
        </w:trPr>
        <w:tc>
          <w:tcPr>
            <w:tcW w:w="424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50DF5">
        <w:trPr>
          <w:trHeight w:val="20"/>
        </w:trPr>
        <w:tc>
          <w:tcPr>
            <w:tcW w:w="42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50DF5">
        <w:trPr>
          <w:trHeight w:val="20"/>
        </w:trPr>
        <w:tc>
          <w:tcPr>
            <w:tcW w:w="42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50DF5">
        <w:trPr>
          <w:cantSplit/>
          <w:trHeight w:val="20"/>
        </w:trPr>
        <w:tc>
          <w:tcPr>
            <w:tcW w:w="2862" w:type="dxa"/>
            <w:gridSpan w:val="3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62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CDF" w:rsidRDefault="00154CDF" w:rsidP="00E12272">
      <w:pPr>
        <w:rPr>
          <w:sz w:val="24"/>
          <w:szCs w:val="24"/>
        </w:rPr>
      </w:pPr>
    </w:p>
    <w:p w:rsidR="00350DF5" w:rsidRDefault="00350DF5" w:rsidP="00E12272">
      <w:pPr>
        <w:rPr>
          <w:sz w:val="24"/>
          <w:szCs w:val="24"/>
        </w:rPr>
      </w:pPr>
    </w:p>
    <w:p w:rsidR="00350DF5" w:rsidRDefault="00350DF5" w:rsidP="00E12272">
      <w:pPr>
        <w:rPr>
          <w:sz w:val="24"/>
          <w:szCs w:val="24"/>
        </w:rPr>
      </w:pPr>
    </w:p>
    <w:p w:rsidR="00350DF5" w:rsidRDefault="00350DF5" w:rsidP="00E12272">
      <w:pPr>
        <w:rPr>
          <w:sz w:val="24"/>
          <w:szCs w:val="24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22"/>
        <w:gridCol w:w="992"/>
        <w:gridCol w:w="1134"/>
        <w:gridCol w:w="1276"/>
        <w:gridCol w:w="1133"/>
        <w:gridCol w:w="1133"/>
        <w:gridCol w:w="1278"/>
        <w:gridCol w:w="1006"/>
        <w:gridCol w:w="1262"/>
        <w:gridCol w:w="1559"/>
        <w:gridCol w:w="851"/>
        <w:gridCol w:w="1559"/>
        <w:gridCol w:w="994"/>
      </w:tblGrid>
      <w:tr w:rsidR="00DF1E5D" w:rsidRPr="00350DF5" w:rsidTr="00DF1E5D">
        <w:trPr>
          <w:cantSplit/>
          <w:trHeight w:val="20"/>
          <w:jc w:val="center"/>
        </w:trPr>
        <w:tc>
          <w:tcPr>
            <w:tcW w:w="425" w:type="dxa"/>
            <w:vMerge w:val="restart"/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Процентная ставка купонного дохода</w:t>
            </w:r>
            <w:r w:rsidR="00DF27AE" w:rsidRPr="00350DF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Купонный доход в расчете на одну ценную бумагу</w:t>
            </w:r>
          </w:p>
        </w:tc>
        <w:tc>
          <w:tcPr>
            <w:tcW w:w="1134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1276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133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регистратора или депозитария</w:t>
            </w:r>
          </w:p>
        </w:tc>
        <w:tc>
          <w:tcPr>
            <w:tcW w:w="1133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организатора торговли на рынке ценных бумаг</w:t>
            </w:r>
          </w:p>
        </w:tc>
        <w:tc>
          <w:tcPr>
            <w:tcW w:w="1278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Периодичность выплаты купонного дохода</w:t>
            </w:r>
          </w:p>
        </w:tc>
        <w:tc>
          <w:tcPr>
            <w:tcW w:w="2268" w:type="dxa"/>
            <w:gridSpan w:val="2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559" w:type="dxa"/>
            <w:vMerge w:val="restart"/>
          </w:tcPr>
          <w:p w:rsidR="00DF1E5D" w:rsidRPr="00350DF5" w:rsidRDefault="00DF1E5D" w:rsidP="00DF1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Общая сумма расходов на обслуживание муниципальных ценных бумаг</w:t>
            </w:r>
          </w:p>
        </w:tc>
        <w:tc>
          <w:tcPr>
            <w:tcW w:w="3404" w:type="dxa"/>
            <w:gridSpan w:val="3"/>
          </w:tcPr>
          <w:p w:rsidR="00DF1E5D" w:rsidRPr="00350DF5" w:rsidRDefault="00DF1E5D" w:rsidP="0028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Объем долга по муниципальным ценным бумагам по номинальной стоимости </w:t>
            </w:r>
          </w:p>
          <w:p w:rsidR="00DF1E5D" w:rsidRPr="00350DF5" w:rsidRDefault="00DF1E5D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350DF5">
              <w:rPr>
                <w:rFonts w:ascii="Times New Roman" w:hAnsi="Times New Roman" w:cs="Times New Roman"/>
              </w:rPr>
              <w:t>01._</w:t>
            </w:r>
            <w:proofErr w:type="gramEnd"/>
            <w:r w:rsidRPr="00350DF5">
              <w:rPr>
                <w:rFonts w:ascii="Times New Roman" w:hAnsi="Times New Roman" w:cs="Times New Roman"/>
              </w:rPr>
              <w:t>___.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DF1E5D" w:rsidRPr="00350DF5" w:rsidTr="00DF1E5D">
        <w:trPr>
          <w:cantSplit/>
          <w:trHeight w:val="450"/>
          <w:jc w:val="center"/>
        </w:trPr>
        <w:tc>
          <w:tcPr>
            <w:tcW w:w="425" w:type="dxa"/>
            <w:vMerge/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Выплаченная сумма купонного дохода</w:t>
            </w:r>
          </w:p>
        </w:tc>
        <w:tc>
          <w:tcPr>
            <w:tcW w:w="126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gridSpan w:val="2"/>
            <w:tcBorders>
              <w:lef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1E5D" w:rsidRPr="00350DF5" w:rsidTr="00DF1E5D">
        <w:trPr>
          <w:cantSplit/>
          <w:trHeight w:val="1184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9613A6" w:rsidRPr="00350DF5" w:rsidTr="00DF1E5D">
        <w:trPr>
          <w:trHeight w:val="20"/>
          <w:jc w:val="center"/>
        </w:trPr>
        <w:tc>
          <w:tcPr>
            <w:tcW w:w="425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4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44D61" w:rsidRPr="00350DF5" w:rsidTr="00DF1E5D">
        <w:trPr>
          <w:trHeight w:val="20"/>
          <w:jc w:val="center"/>
        </w:trPr>
        <w:tc>
          <w:tcPr>
            <w:tcW w:w="425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DF1E5D">
        <w:trPr>
          <w:trHeight w:val="20"/>
          <w:jc w:val="center"/>
        </w:trPr>
        <w:tc>
          <w:tcPr>
            <w:tcW w:w="425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DF1E5D">
        <w:trPr>
          <w:trHeight w:val="20"/>
          <w:jc w:val="center"/>
        </w:trPr>
        <w:tc>
          <w:tcPr>
            <w:tcW w:w="425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DF1E5D">
        <w:trPr>
          <w:trHeight w:val="20"/>
          <w:jc w:val="center"/>
        </w:trPr>
        <w:tc>
          <w:tcPr>
            <w:tcW w:w="425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4905F2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CDF" w:rsidRDefault="00154CDF" w:rsidP="00E12272">
      <w:pPr>
        <w:rPr>
          <w:sz w:val="24"/>
          <w:szCs w:val="24"/>
        </w:rPr>
      </w:pPr>
    </w:p>
    <w:p w:rsidR="00154CDF" w:rsidRDefault="00154C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7AE" w:rsidRPr="00DF27AE" w:rsidRDefault="00DF27AE" w:rsidP="00E7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AE">
        <w:rPr>
          <w:rFonts w:ascii="Times New Roman" w:hAnsi="Times New Roman" w:cs="Times New Roman"/>
          <w:sz w:val="28"/>
          <w:szCs w:val="28"/>
        </w:rPr>
        <w:t xml:space="preserve">Раздел II. Бюджетные кредиты, привлеченные </w:t>
      </w:r>
      <w:r w:rsidRPr="00DF27AE">
        <w:rPr>
          <w:rFonts w:ascii="Times New Roman" w:hAnsi="Times New Roman" w:cs="Times New Roman"/>
          <w:snapToGrid w:val="0"/>
          <w:sz w:val="28"/>
          <w:szCs w:val="28"/>
        </w:rPr>
        <w:t>в валюте Российской Федерации в бюджет городом Чебоксары из других бюджетов бюджетной системы Российской Федерации</w:t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</w:p>
    <w:p w:rsidR="00174E33" w:rsidRDefault="00174E33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:rsidR="00DF27AE" w:rsidRPr="00DF27AE" w:rsidRDefault="00DF27AE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DF27AE">
        <w:rPr>
          <w:rFonts w:ascii="Times New Roman" w:hAnsi="Times New Roman" w:cs="Times New Roman"/>
        </w:rPr>
        <w:t>рублей</w:t>
      </w:r>
    </w:p>
    <w:tbl>
      <w:tblPr>
        <w:tblW w:w="14732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2150"/>
        <w:gridCol w:w="1242"/>
        <w:gridCol w:w="1559"/>
        <w:gridCol w:w="1559"/>
        <w:gridCol w:w="1559"/>
        <w:gridCol w:w="1843"/>
        <w:gridCol w:w="1701"/>
        <w:gridCol w:w="1418"/>
        <w:gridCol w:w="1275"/>
      </w:tblGrid>
      <w:tr w:rsidR="00DF27AE" w:rsidRPr="00DF27AE" w:rsidTr="00E74569">
        <w:trPr>
          <w:cantSplit/>
          <w:trHeight w:val="2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Бюджет, из которого предоставлен бюджетный кредит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53" w:right="-76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F27AE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 xml:space="preserve">ым </w:t>
            </w:r>
            <w:r w:rsidRPr="00DF27AE">
              <w:rPr>
                <w:rFonts w:ascii="Times New Roman" w:hAnsi="Times New Roman" w:cs="Times New Roman"/>
              </w:rPr>
              <w:t>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="006B43A8">
              <w:rPr>
                <w:rFonts w:ascii="Times New Roman" w:hAnsi="Times New Roman" w:cs="Times New Roman"/>
              </w:rPr>
              <w:br/>
            </w:r>
            <w:r w:rsidRPr="00DF27A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DF27AE">
              <w:rPr>
                <w:rFonts w:ascii="Times New Roman" w:hAnsi="Times New Roman" w:cs="Times New Roman"/>
              </w:rPr>
              <w:t>01.</w:t>
            </w:r>
            <w:r w:rsidR="006B43A8">
              <w:rPr>
                <w:rFonts w:ascii="Times New Roman" w:hAnsi="Times New Roman" w:cs="Times New Roman"/>
              </w:rPr>
              <w:t>_</w:t>
            </w:r>
            <w:proofErr w:type="gramEnd"/>
            <w:r w:rsidR="006B43A8">
              <w:rPr>
                <w:rFonts w:ascii="Times New Roman" w:hAnsi="Times New Roman" w:cs="Times New Roman"/>
              </w:rPr>
              <w:t>_</w:t>
            </w:r>
            <w:r w:rsidRPr="00DF27AE">
              <w:rPr>
                <w:rFonts w:ascii="Times New Roman" w:hAnsi="Times New Roman" w:cs="Times New Roman"/>
              </w:rPr>
              <w:t>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</w:t>
            </w:r>
            <w:r w:rsidR="006C66CA">
              <w:rPr>
                <w:rFonts w:ascii="Times New Roman" w:hAnsi="Times New Roman" w:cs="Times New Roman"/>
              </w:rPr>
              <w:t>_</w:t>
            </w:r>
            <w:r w:rsidRPr="00DF27AE">
              <w:rPr>
                <w:rFonts w:ascii="Times New Roman" w:hAnsi="Times New Roman" w:cs="Times New Roman"/>
              </w:rPr>
              <w:t>_г.</w:t>
            </w:r>
          </w:p>
        </w:tc>
      </w:tr>
      <w:tr w:rsidR="00DF27AE" w:rsidRPr="00DF27AE" w:rsidTr="00E74569">
        <w:trPr>
          <w:cantSplit/>
          <w:trHeight w:val="2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948EB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F27AE" w:rsidRPr="00DF27AE" w:rsidTr="00E74569">
        <w:trPr>
          <w:cantSplit/>
          <w:trHeight w:val="1051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DF27AE" w:rsidRPr="00DF27AE" w:rsidTr="00E745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4D61" w:rsidRPr="00DF27AE" w:rsidTr="00E745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E745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DF27AE" w:rsidRPr="00DF27AE" w:rsidTr="00E7456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E74569">
        <w:trPr>
          <w:cantSplit/>
          <w:trHeight w:val="20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7AE" w:rsidRDefault="00DF27AE" w:rsidP="00E74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BF7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D5BF7" w:rsidRDefault="004D5BF7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154CDF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</w:rPr>
        <w:t>. Бюджетные кредиты, привлеченные от Российской Федерации в иностранной валюте в рамках использования целевых иностранных кредитов</w:t>
      </w:r>
      <w:r w:rsidR="00DF27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4167C" w:rsidRPr="0034167C" w:rsidRDefault="0034167C" w:rsidP="0034167C">
      <w:pPr>
        <w:spacing w:after="0" w:line="240" w:lineRule="auto"/>
        <w:jc w:val="right"/>
        <w:rPr>
          <w:rFonts w:ascii="Times New Roman" w:hAnsi="Times New Roman" w:cs="Times New Roman"/>
          <w:snapToGrid w:val="0"/>
          <w:szCs w:val="28"/>
        </w:rPr>
      </w:pPr>
      <w:r w:rsidRPr="0034167C">
        <w:rPr>
          <w:rFonts w:ascii="Times New Roman" w:hAnsi="Times New Roman" w:cs="Times New Roman"/>
          <w:snapToGrid w:val="0"/>
          <w:szCs w:val="28"/>
        </w:rPr>
        <w:t>рублей</w:t>
      </w:r>
    </w:p>
    <w:tbl>
      <w:tblPr>
        <w:tblW w:w="15158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2149"/>
        <w:gridCol w:w="1395"/>
        <w:gridCol w:w="1418"/>
        <w:gridCol w:w="1134"/>
        <w:gridCol w:w="1112"/>
        <w:gridCol w:w="1112"/>
        <w:gridCol w:w="1276"/>
        <w:gridCol w:w="31"/>
        <w:gridCol w:w="1288"/>
        <w:gridCol w:w="1134"/>
        <w:gridCol w:w="1559"/>
        <w:gridCol w:w="993"/>
      </w:tblGrid>
      <w:tr w:rsidR="00174E33" w:rsidRPr="00DF27AE" w:rsidTr="00174E33">
        <w:trPr>
          <w:cantSplit/>
          <w:trHeight w:val="117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привлечения </w:t>
            </w:r>
            <w:r w:rsidRPr="00DF27AE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ого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8EB">
              <w:rPr>
                <w:rFonts w:ascii="Times New Roman" w:hAnsi="Times New Roman" w:cs="Times New Roman"/>
              </w:rPr>
              <w:t>Валюта обязательств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E67F99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 xml:space="preserve">в валюте обязательства 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>в валюте Российской Федерации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>ым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br/>
            </w:r>
            <w:r w:rsidRPr="00D948EB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DF27AE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Pr="00DF27AE">
              <w:rPr>
                <w:rFonts w:ascii="Times New Roman" w:hAnsi="Times New Roman" w:cs="Times New Roman"/>
              </w:rPr>
              <w:t xml:space="preserve"> 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20__г.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cantSplit/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 w:rsidP="004D5BF7">
      <w:pPr>
        <w:pStyle w:val="a6"/>
        <w:ind w:left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74569" w:rsidRDefault="004D5BF7" w:rsidP="004D5BF7">
      <w:pPr>
        <w:pStyle w:val="a6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  <w:r w:rsidR="00E74569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72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3574" w:rsidRPr="00606718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</w:p>
    <w:p w:rsidR="00350DF5" w:rsidRPr="00350DF5" w:rsidRDefault="00350DF5" w:rsidP="00E74569">
      <w:pPr>
        <w:spacing w:after="0" w:line="240" w:lineRule="auto"/>
        <w:ind w:firstLine="708"/>
        <w:jc w:val="right"/>
        <w:rPr>
          <w:sz w:val="20"/>
          <w:szCs w:val="24"/>
        </w:rPr>
      </w:pPr>
      <w:r w:rsidRPr="00350DF5">
        <w:rPr>
          <w:rFonts w:ascii="Times New Roman" w:hAnsi="Times New Roman" w:cs="Times New Roman"/>
          <w:snapToGrid w:val="0"/>
          <w:szCs w:val="28"/>
        </w:rPr>
        <w:t xml:space="preserve">рублей </w:t>
      </w:r>
    </w:p>
    <w:tbl>
      <w:tblPr>
        <w:tblW w:w="15171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700"/>
        <w:gridCol w:w="1417"/>
        <w:gridCol w:w="13"/>
        <w:gridCol w:w="1477"/>
        <w:gridCol w:w="13"/>
        <w:gridCol w:w="1546"/>
        <w:gridCol w:w="13"/>
        <w:gridCol w:w="1049"/>
        <w:gridCol w:w="13"/>
        <w:gridCol w:w="1263"/>
        <w:gridCol w:w="13"/>
        <w:gridCol w:w="1121"/>
        <w:gridCol w:w="13"/>
        <w:gridCol w:w="1406"/>
        <w:gridCol w:w="13"/>
        <w:gridCol w:w="1263"/>
        <w:gridCol w:w="13"/>
        <w:gridCol w:w="1241"/>
        <w:gridCol w:w="13"/>
        <w:gridCol w:w="1001"/>
        <w:gridCol w:w="13"/>
      </w:tblGrid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Основание возникновения обязательства:</w:t>
            </w:r>
            <w:r>
              <w:rPr>
                <w:rFonts w:ascii="Times New Roman" w:hAnsi="Times New Roman" w:cs="Times New Roman"/>
              </w:rPr>
              <w:t xml:space="preserve"> (дата и номер контракта</w:t>
            </w:r>
            <w:r w:rsidRPr="00350DF5">
              <w:rPr>
                <w:rFonts w:ascii="Times New Roman" w:hAnsi="Times New Roman" w:cs="Times New Roman"/>
              </w:rPr>
              <w:t xml:space="preserve">,  дата </w:t>
            </w:r>
            <w:r>
              <w:rPr>
                <w:rFonts w:ascii="Times New Roman" w:hAnsi="Times New Roman" w:cs="Times New Roman"/>
              </w:rPr>
              <w:t>и номер дополнительного 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Pr="00350DF5">
              <w:rPr>
                <w:rFonts w:ascii="Times New Roman" w:hAnsi="Times New Roman" w:cs="Times New Roman"/>
              </w:rPr>
              <w:t>долговых обязательств</w:t>
            </w:r>
            <w:r>
              <w:rPr>
                <w:rFonts w:ascii="Times New Roman" w:hAnsi="Times New Roman" w:cs="Times New Roman"/>
              </w:rPr>
              <w:t xml:space="preserve"> по контракту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0DF5">
              <w:rPr>
                <w:rFonts w:ascii="Times New Roman" w:hAnsi="Times New Roman" w:cs="Times New Roman"/>
              </w:rPr>
              <w:t>роцентная ставка</w:t>
            </w:r>
            <w:r>
              <w:rPr>
                <w:rFonts w:ascii="Times New Roman" w:hAnsi="Times New Roman" w:cs="Times New Roman"/>
              </w:rPr>
              <w:t xml:space="preserve"> по кредиту 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олучение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огашение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6B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>на 01.__</w:t>
            </w:r>
            <w:r w:rsidR="00B217B1">
              <w:rPr>
                <w:rFonts w:ascii="Times New Roman" w:hAnsi="Times New Roman" w:cs="Times New Roman"/>
              </w:rPr>
              <w:t>__</w:t>
            </w:r>
            <w:r w:rsidRPr="00350DF5">
              <w:rPr>
                <w:rFonts w:ascii="Times New Roman" w:hAnsi="Times New Roman" w:cs="Times New Roman"/>
              </w:rPr>
              <w:t xml:space="preserve">_.20__г. 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(ы)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(ы)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05F2" w:rsidRPr="00350DF5">
              <w:rPr>
                <w:rFonts w:ascii="Times New Roman" w:hAnsi="Times New Roman" w:cs="Times New Roman"/>
              </w:rPr>
              <w:t xml:space="preserve"> том числе 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trHeight w:val="2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74569" w:rsidRDefault="00E745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272" w:rsidRDefault="00E12272" w:rsidP="00E12272">
      <w:pPr>
        <w:rPr>
          <w:sz w:val="28"/>
          <w:szCs w:val="28"/>
        </w:rPr>
      </w:pPr>
    </w:p>
    <w:p w:rsidR="00E12272" w:rsidRPr="004905F2" w:rsidRDefault="00E12272" w:rsidP="00E6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="004905F2" w:rsidRPr="004905F2">
        <w:rPr>
          <w:rFonts w:ascii="Times New Roman" w:hAnsi="Times New Roman" w:cs="Times New Roman"/>
          <w:sz w:val="28"/>
          <w:szCs w:val="28"/>
        </w:rPr>
        <w:t xml:space="preserve">Муниципальные гарантия, выраженные в валюте Российской Федерации </w:t>
      </w:r>
    </w:p>
    <w:p w:rsidR="004905F2" w:rsidRPr="004905F2" w:rsidRDefault="004905F2" w:rsidP="00E67F99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843"/>
        <w:gridCol w:w="1559"/>
        <w:gridCol w:w="1560"/>
        <w:gridCol w:w="1559"/>
        <w:gridCol w:w="2410"/>
        <w:gridCol w:w="1276"/>
        <w:gridCol w:w="1744"/>
        <w:gridCol w:w="1176"/>
      </w:tblGrid>
      <w:tr w:rsidR="00E67F99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принципала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бенефициара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 w:rsidR="00200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</w:tr>
      <w:tr w:rsidR="00544D61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7F99" w:rsidRPr="00E67F99" w:rsidTr="00E67F99">
        <w:trPr>
          <w:trHeight w:val="2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jc w:val="center"/>
        <w:rPr>
          <w:sz w:val="28"/>
          <w:szCs w:val="28"/>
        </w:rPr>
      </w:pP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3349"/>
        <w:gridCol w:w="2126"/>
        <w:gridCol w:w="1941"/>
        <w:gridCol w:w="1833"/>
        <w:gridCol w:w="13"/>
        <w:gridCol w:w="1741"/>
        <w:gridCol w:w="1134"/>
        <w:gridCol w:w="1516"/>
        <w:gridCol w:w="1134"/>
        <w:gridCol w:w="24"/>
        <w:gridCol w:w="9"/>
      </w:tblGrid>
      <w:tr w:rsidR="00E67F99" w:rsidRPr="00E67F99" w:rsidTr="00E67F99">
        <w:trPr>
          <w:cantSplit/>
          <w:trHeight w:val="20"/>
        </w:trPr>
        <w:tc>
          <w:tcPr>
            <w:tcW w:w="381" w:type="dxa"/>
            <w:vMerge w:val="restart"/>
            <w:vAlign w:val="center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49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2126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</w:t>
            </w:r>
            <w:r w:rsidR="002009B8" w:rsidRPr="00E67F99">
              <w:rPr>
                <w:rFonts w:ascii="Times New Roman" w:hAnsi="Times New Roman" w:cs="Times New Roman"/>
              </w:rPr>
              <w:t xml:space="preserve"> гаранта к принципалу</w:t>
            </w:r>
          </w:p>
        </w:tc>
        <w:tc>
          <w:tcPr>
            <w:tcW w:w="1941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833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754" w:type="dxa"/>
            <w:gridSpan w:val="2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исполнения гарантий</w:t>
            </w:r>
          </w:p>
        </w:tc>
        <w:tc>
          <w:tcPr>
            <w:tcW w:w="3817" w:type="dxa"/>
            <w:gridSpan w:val="5"/>
            <w:vAlign w:val="center"/>
          </w:tcPr>
          <w:p w:rsidR="00E67F99" w:rsidRPr="00E67F99" w:rsidRDefault="00E67F99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Pr="00E67F99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E67F99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</w:t>
            </w:r>
            <w:r w:rsidRPr="00E67F99">
              <w:rPr>
                <w:rFonts w:ascii="Times New Roman" w:hAnsi="Times New Roman" w:cs="Times New Roman"/>
              </w:rPr>
              <w:t>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E67F99" w:rsidRPr="00E67F99" w:rsidTr="00E67F99">
        <w:trPr>
          <w:gridAfter w:val="1"/>
          <w:wAfter w:w="9" w:type="dxa"/>
          <w:cantSplit/>
          <w:trHeight w:val="20"/>
        </w:trPr>
        <w:tc>
          <w:tcPr>
            <w:tcW w:w="381" w:type="dxa"/>
            <w:vMerge/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74" w:type="dxa"/>
            <w:gridSpan w:val="3"/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7F99" w:rsidRPr="00E67F99">
              <w:rPr>
                <w:rFonts w:ascii="Times New Roman" w:hAnsi="Times New Roman" w:cs="Times New Roman"/>
              </w:rPr>
              <w:t xml:space="preserve"> том числе </w:t>
            </w:r>
          </w:p>
        </w:tc>
      </w:tr>
      <w:tr w:rsidR="00E67F99" w:rsidRPr="00E67F99" w:rsidTr="00E67F99">
        <w:trPr>
          <w:gridAfter w:val="2"/>
          <w:wAfter w:w="33" w:type="dxa"/>
          <w:cantSplit/>
          <w:trHeight w:val="979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F99" w:rsidRPr="00E67F99" w:rsidRDefault="0085022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544D61" w:rsidRPr="00E67F99" w:rsidTr="00544D61">
        <w:trPr>
          <w:gridAfter w:val="2"/>
          <w:wAfter w:w="33" w:type="dxa"/>
          <w:cantSplit/>
          <w:trHeight w:val="177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7F99" w:rsidRPr="00E67F99" w:rsidTr="00E67F99">
        <w:trPr>
          <w:gridAfter w:val="2"/>
          <w:wAfter w:w="33" w:type="dxa"/>
          <w:trHeight w:val="307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gridAfter w:val="2"/>
          <w:wAfter w:w="33" w:type="dxa"/>
          <w:trHeight w:val="283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gridAfter w:val="2"/>
          <w:wAfter w:w="33" w:type="dxa"/>
          <w:trHeight w:val="117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gridAfter w:val="2"/>
          <w:wAfter w:w="33" w:type="dxa"/>
          <w:trHeight w:val="117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2272" w:rsidRPr="00E67F99" w:rsidRDefault="00E12272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1CE" w:rsidRDefault="00EE31CE" w:rsidP="00EE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1CE" w:rsidRDefault="00EE31CE" w:rsidP="00EE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1CE" w:rsidRDefault="00EE31CE" w:rsidP="00EE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1CE" w:rsidRPr="004905F2" w:rsidRDefault="00EE31CE" w:rsidP="00EE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92F">
        <w:rPr>
          <w:rFonts w:ascii="Times New Roman" w:hAnsi="Times New Roman" w:cs="Times New Roman"/>
          <w:sz w:val="28"/>
          <w:szCs w:val="28"/>
        </w:rPr>
        <w:t>.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</w:r>
    </w:p>
    <w:p w:rsidR="00EE31CE" w:rsidRPr="004905F2" w:rsidRDefault="00EE31CE" w:rsidP="00EE31CE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843"/>
        <w:gridCol w:w="1559"/>
        <w:gridCol w:w="1560"/>
        <w:gridCol w:w="1559"/>
        <w:gridCol w:w="1276"/>
        <w:gridCol w:w="1984"/>
        <w:gridCol w:w="1276"/>
        <w:gridCol w:w="1744"/>
      </w:tblGrid>
      <w:tr w:rsidR="00850229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принципала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бенефициара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85022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Валюта обязательства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 w:rsidR="00544D61">
              <w:rPr>
                <w:rFonts w:ascii="Times New Roman" w:hAnsi="Times New Roman" w:cs="Times New Roman"/>
              </w:rPr>
              <w:t xml:space="preserve"> в валюте обязательства 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544D61" w:rsidP="004D5B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4D61">
              <w:rPr>
                <w:rFonts w:ascii="Times New Roman" w:hAnsi="Times New Roman" w:cs="Times New Roman"/>
                <w:snapToGrid w:val="0"/>
                <w:szCs w:val="28"/>
              </w:rPr>
              <w:t xml:space="preserve">в валюте Российской Федерации </w:t>
            </w:r>
            <w:r w:rsidR="004D5BF7">
              <w:rPr>
                <w:rFonts w:ascii="Times New Roman" w:hAnsi="Times New Roman" w:cs="Times New Roman"/>
                <w:snapToGrid w:val="0"/>
                <w:szCs w:val="28"/>
              </w:rPr>
              <w:t>*</w:t>
            </w:r>
          </w:p>
        </w:tc>
      </w:tr>
      <w:tr w:rsidR="0077792F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0229" w:rsidRPr="00E67F99" w:rsidTr="00544D61">
        <w:trPr>
          <w:trHeight w:val="2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229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</w:tr>
      <w:tr w:rsidR="00850229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229" w:rsidRPr="00E67F99" w:rsidTr="00544D61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CE" w:rsidRDefault="00EE31CE" w:rsidP="00EE31CE">
      <w:pPr>
        <w:jc w:val="center"/>
        <w:rPr>
          <w:sz w:val="28"/>
          <w:szCs w:val="28"/>
        </w:rPr>
      </w:pPr>
    </w:p>
    <w:p w:rsidR="00544D61" w:rsidRDefault="00544D61" w:rsidP="00EE31CE">
      <w:pPr>
        <w:jc w:val="center"/>
        <w:rPr>
          <w:sz w:val="28"/>
          <w:szCs w:val="28"/>
        </w:rPr>
      </w:pPr>
    </w:p>
    <w:p w:rsidR="00544D61" w:rsidRDefault="00544D61" w:rsidP="00EE31CE">
      <w:pPr>
        <w:jc w:val="center"/>
        <w:rPr>
          <w:sz w:val="28"/>
          <w:szCs w:val="28"/>
        </w:rPr>
      </w:pPr>
    </w:p>
    <w:p w:rsidR="00544D61" w:rsidRDefault="00544D61" w:rsidP="00EE31CE">
      <w:pPr>
        <w:jc w:val="center"/>
        <w:rPr>
          <w:sz w:val="28"/>
          <w:szCs w:val="28"/>
        </w:rPr>
      </w:pPr>
    </w:p>
    <w:p w:rsidR="004D5BF7" w:rsidRDefault="004D5BF7" w:rsidP="00EE31CE">
      <w:pPr>
        <w:jc w:val="center"/>
        <w:rPr>
          <w:sz w:val="28"/>
          <w:szCs w:val="28"/>
        </w:rPr>
      </w:pPr>
    </w:p>
    <w:p w:rsidR="004D5BF7" w:rsidRDefault="004D5BF7" w:rsidP="00EE31CE">
      <w:pPr>
        <w:jc w:val="center"/>
        <w:rPr>
          <w:sz w:val="28"/>
          <w:szCs w:val="28"/>
        </w:rPr>
      </w:pPr>
    </w:p>
    <w:tbl>
      <w:tblPr>
        <w:tblW w:w="14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1179"/>
        <w:gridCol w:w="1179"/>
        <w:gridCol w:w="3349"/>
        <w:gridCol w:w="1754"/>
        <w:gridCol w:w="1470"/>
        <w:gridCol w:w="1081"/>
        <w:gridCol w:w="1134"/>
        <w:gridCol w:w="851"/>
        <w:gridCol w:w="1516"/>
        <w:gridCol w:w="983"/>
        <w:gridCol w:w="15"/>
      </w:tblGrid>
      <w:tr w:rsidR="00544D61" w:rsidRPr="00E67F99" w:rsidTr="004D5BF7">
        <w:trPr>
          <w:cantSplit/>
          <w:trHeight w:val="20"/>
          <w:jc w:val="center"/>
        </w:trPr>
        <w:tc>
          <w:tcPr>
            <w:tcW w:w="381" w:type="dxa"/>
            <w:vMerge w:val="restart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7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334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754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470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08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134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исполнения гарантий</w:t>
            </w:r>
          </w:p>
        </w:tc>
        <w:tc>
          <w:tcPr>
            <w:tcW w:w="3365" w:type="dxa"/>
            <w:gridSpan w:val="4"/>
            <w:vAlign w:val="center"/>
          </w:tcPr>
          <w:p w:rsidR="00544D61" w:rsidRPr="00E67F99" w:rsidRDefault="00544D61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="004D5BF7">
              <w:rPr>
                <w:rFonts w:ascii="Times New Roman" w:hAnsi="Times New Roman" w:cs="Times New Roman"/>
              </w:rPr>
              <w:t>*</w:t>
            </w:r>
            <w:r w:rsidRPr="00E67F99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E67F99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Pr="00E67F99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544D61" w:rsidRPr="00E67F99" w:rsidTr="004D5BF7">
        <w:trPr>
          <w:gridAfter w:val="1"/>
          <w:wAfter w:w="15" w:type="dxa"/>
          <w:cantSplit/>
          <w:trHeight w:val="20"/>
          <w:jc w:val="center"/>
        </w:trPr>
        <w:tc>
          <w:tcPr>
            <w:tcW w:w="381" w:type="dxa"/>
            <w:vMerge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9" w:type="dxa"/>
            <w:gridSpan w:val="2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7F99">
              <w:rPr>
                <w:rFonts w:ascii="Times New Roman" w:hAnsi="Times New Roman" w:cs="Times New Roman"/>
              </w:rPr>
              <w:t xml:space="preserve"> том числе </w:t>
            </w:r>
          </w:p>
        </w:tc>
      </w:tr>
      <w:tr w:rsidR="00544D61" w:rsidRPr="00E67F99" w:rsidTr="004D5BF7">
        <w:trPr>
          <w:gridAfter w:val="1"/>
          <w:wAfter w:w="15" w:type="dxa"/>
          <w:cantSplit/>
          <w:trHeight w:val="979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544D61" w:rsidRPr="00E67F99" w:rsidTr="004D5BF7">
        <w:trPr>
          <w:gridAfter w:val="1"/>
          <w:wAfter w:w="15" w:type="dxa"/>
          <w:cantSplit/>
          <w:trHeight w:val="245"/>
          <w:jc w:val="center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44D61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44D61" w:rsidRPr="00E67F99" w:rsidTr="004D5BF7">
        <w:trPr>
          <w:gridAfter w:val="1"/>
          <w:wAfter w:w="15" w:type="dxa"/>
          <w:trHeight w:val="307"/>
          <w:jc w:val="center"/>
        </w:trPr>
        <w:tc>
          <w:tcPr>
            <w:tcW w:w="38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4D5BF7">
        <w:trPr>
          <w:gridAfter w:val="1"/>
          <w:wAfter w:w="15" w:type="dxa"/>
          <w:trHeight w:val="283"/>
          <w:jc w:val="center"/>
        </w:trPr>
        <w:tc>
          <w:tcPr>
            <w:tcW w:w="38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4D5BF7">
        <w:trPr>
          <w:gridAfter w:val="1"/>
          <w:wAfter w:w="15" w:type="dxa"/>
          <w:trHeight w:val="117"/>
          <w:jc w:val="center"/>
        </w:trPr>
        <w:tc>
          <w:tcPr>
            <w:tcW w:w="38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5BF7" w:rsidRPr="00E67F99" w:rsidTr="004D5BF7">
        <w:trPr>
          <w:trHeight w:val="117"/>
          <w:jc w:val="center"/>
        </w:trPr>
        <w:tc>
          <w:tcPr>
            <w:tcW w:w="381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49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>
      <w:pPr>
        <w:rPr>
          <w:rFonts w:ascii="Times New Roman" w:hAnsi="Times New Roman" w:cs="Times New Roman"/>
          <w:sz w:val="24"/>
          <w:szCs w:val="24"/>
        </w:rPr>
      </w:pPr>
    </w:p>
    <w:p w:rsidR="004D5BF7" w:rsidRDefault="004D5BF7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4D5BF7" w:rsidRDefault="004D5BF7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7792F" w:rsidRPr="004D5BF7" w:rsidRDefault="0077792F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D5BF7">
        <w:rPr>
          <w:rFonts w:ascii="Times New Roman" w:hAnsi="Times New Roman" w:cs="Times New Roman"/>
          <w:sz w:val="24"/>
          <w:szCs w:val="24"/>
        </w:rPr>
        <w:br w:type="page"/>
      </w:r>
    </w:p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2F" w:rsidRDefault="0077792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 муниципальный долг города Чебоксары</w:t>
      </w:r>
    </w:p>
    <w:p w:rsidR="0034167C" w:rsidRDefault="0034167C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Default="0034167C" w:rsidP="0034167C">
      <w:pPr>
        <w:spacing w:after="0" w:line="240" w:lineRule="auto"/>
        <w:ind w:right="851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4905F2">
        <w:rPr>
          <w:rFonts w:ascii="Times New Roman" w:hAnsi="Times New Roman" w:cs="Times New Roman"/>
          <w:szCs w:val="28"/>
        </w:rPr>
        <w:t>рублей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664"/>
        <w:gridCol w:w="1664"/>
        <w:gridCol w:w="1664"/>
        <w:gridCol w:w="1665"/>
        <w:gridCol w:w="1668"/>
        <w:gridCol w:w="1767"/>
        <w:gridCol w:w="1652"/>
        <w:gridCol w:w="1514"/>
      </w:tblGrid>
      <w:tr w:rsidR="0077792F" w:rsidRPr="0077792F" w:rsidTr="00544D61">
        <w:trPr>
          <w:jc w:val="center"/>
        </w:trPr>
        <w:tc>
          <w:tcPr>
            <w:tcW w:w="436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и номер документа, на основании которого возникло долговое обязательство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Указание на форму долгового обязательства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Валюта долгового обязательства</w:t>
            </w:r>
          </w:p>
        </w:tc>
        <w:tc>
          <w:tcPr>
            <w:tcW w:w="1665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668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4417" w:type="dxa"/>
            <w:gridSpan w:val="3"/>
          </w:tcPr>
          <w:p w:rsidR="0077792F" w:rsidRPr="00544D61" w:rsidRDefault="0077792F" w:rsidP="006C66C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 xml:space="preserve">Объем долга по муниципальным гарантиям </w:t>
            </w:r>
            <w:r w:rsidRPr="00544D61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544D61">
              <w:rPr>
                <w:rFonts w:ascii="Times New Roman" w:hAnsi="Times New Roman" w:cs="Times New Roman"/>
              </w:rPr>
              <w:t>01._</w:t>
            </w:r>
            <w:proofErr w:type="gramEnd"/>
            <w:r w:rsidR="0034167C">
              <w:rPr>
                <w:rFonts w:ascii="Times New Roman" w:hAnsi="Times New Roman" w:cs="Times New Roman"/>
              </w:rPr>
              <w:t>__</w:t>
            </w:r>
            <w:r w:rsidRPr="00544D61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544D61">
              <w:rPr>
                <w:rFonts w:ascii="Times New Roman" w:hAnsi="Times New Roman" w:cs="Times New Roman"/>
              </w:rPr>
              <w:t>20__г.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50" w:type="dxa"/>
            <w:gridSpan w:val="2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99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665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66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767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9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28" w:type="dxa"/>
            <w:gridSpan w:val="2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664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внутреннего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составляет в сумме _______________ рублей. </w:t>
      </w:r>
    </w:p>
    <w:p w:rsidR="00052D7F" w:rsidRPr="002A588C" w:rsidRDefault="00052D7F" w:rsidP="00E67F9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D5BF7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внешнего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составляет в сумме _______________ рублей.</w:t>
      </w:r>
    </w:p>
    <w:p w:rsidR="004D5BF7" w:rsidRDefault="004D5BF7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52D7F" w:rsidRDefault="00052D7F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2272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E67F99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администрации города Чебоксары </w:t>
      </w:r>
    </w:p>
    <w:p w:rsidR="00E12272" w:rsidRDefault="00E12272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99" w:rsidRPr="00E67F99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72" w:rsidRDefault="00E12272" w:rsidP="007763FD">
      <w:pPr>
        <w:spacing w:after="0" w:line="240" w:lineRule="auto"/>
        <w:rPr>
          <w:rFonts w:ascii="Arial" w:hAnsi="Arial" w:cs="Arial"/>
          <w:color w:val="262626"/>
          <w:shd w:val="clear" w:color="auto" w:fill="FFFFFF"/>
        </w:rPr>
      </w:pPr>
      <w:r w:rsidRPr="0077792F">
        <w:rPr>
          <w:rFonts w:ascii="Times New Roman" w:hAnsi="Times New Roman" w:cs="Times New Roman"/>
          <w:sz w:val="28"/>
          <w:szCs w:val="24"/>
        </w:rPr>
        <w:t>Гл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авный </w:t>
      </w:r>
      <w:r w:rsidRPr="0077792F">
        <w:rPr>
          <w:rFonts w:ascii="Times New Roman" w:hAnsi="Times New Roman" w:cs="Times New Roman"/>
          <w:sz w:val="28"/>
          <w:szCs w:val="24"/>
        </w:rPr>
        <w:t>бухгалтер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br w:type="page"/>
      </w:r>
    </w:p>
    <w:p w:rsidR="000F603C" w:rsidRDefault="000F603C">
      <w:pPr>
        <w:rPr>
          <w:rFonts w:ascii="Arial" w:hAnsi="Arial" w:cs="Arial"/>
          <w:color w:val="262626"/>
          <w:shd w:val="clear" w:color="auto" w:fill="FFFFFF"/>
        </w:rPr>
        <w:sectPr w:rsidR="000F603C" w:rsidSect="00A96C69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p w:rsidR="00E12272" w:rsidRDefault="00E12272" w:rsidP="00582FAD"/>
    <w:sectPr w:rsidR="00E1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102634"/>
    <w:multiLevelType w:val="hybridMultilevel"/>
    <w:tmpl w:val="1784861E"/>
    <w:lvl w:ilvl="0" w:tplc="9ED245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5BD4"/>
    <w:multiLevelType w:val="multilevel"/>
    <w:tmpl w:val="45C2B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77916"/>
    <w:multiLevelType w:val="hybridMultilevel"/>
    <w:tmpl w:val="19A4187A"/>
    <w:lvl w:ilvl="0" w:tplc="ADA059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2"/>
    <w:rsid w:val="00052D7F"/>
    <w:rsid w:val="00075219"/>
    <w:rsid w:val="000979D1"/>
    <w:rsid w:val="000B7CA3"/>
    <w:rsid w:val="000F603C"/>
    <w:rsid w:val="00131F2E"/>
    <w:rsid w:val="00154CDF"/>
    <w:rsid w:val="00174E33"/>
    <w:rsid w:val="001A2CEF"/>
    <w:rsid w:val="001C627F"/>
    <w:rsid w:val="001F4200"/>
    <w:rsid w:val="002009B8"/>
    <w:rsid w:val="00225C44"/>
    <w:rsid w:val="00226ABA"/>
    <w:rsid w:val="0026034C"/>
    <w:rsid w:val="002812C9"/>
    <w:rsid w:val="002A588C"/>
    <w:rsid w:val="003123DC"/>
    <w:rsid w:val="00330DCB"/>
    <w:rsid w:val="00336F96"/>
    <w:rsid w:val="0034167C"/>
    <w:rsid w:val="003419B9"/>
    <w:rsid w:val="00350DF5"/>
    <w:rsid w:val="00376393"/>
    <w:rsid w:val="00382740"/>
    <w:rsid w:val="003A7E38"/>
    <w:rsid w:val="00444554"/>
    <w:rsid w:val="00480472"/>
    <w:rsid w:val="004905F2"/>
    <w:rsid w:val="004D2B0A"/>
    <w:rsid w:val="004D5BF7"/>
    <w:rsid w:val="00544D61"/>
    <w:rsid w:val="00574A52"/>
    <w:rsid w:val="00582FAD"/>
    <w:rsid w:val="005859D6"/>
    <w:rsid w:val="00596411"/>
    <w:rsid w:val="005A22CB"/>
    <w:rsid w:val="00606718"/>
    <w:rsid w:val="0068762E"/>
    <w:rsid w:val="006B43A8"/>
    <w:rsid w:val="006C66CA"/>
    <w:rsid w:val="0074297C"/>
    <w:rsid w:val="00774B2B"/>
    <w:rsid w:val="007763FD"/>
    <w:rsid w:val="0077792F"/>
    <w:rsid w:val="007A6F8E"/>
    <w:rsid w:val="007F4F8B"/>
    <w:rsid w:val="00850229"/>
    <w:rsid w:val="008A7101"/>
    <w:rsid w:val="008B3867"/>
    <w:rsid w:val="00907C39"/>
    <w:rsid w:val="009613A6"/>
    <w:rsid w:val="009644B2"/>
    <w:rsid w:val="00970A0E"/>
    <w:rsid w:val="00990F19"/>
    <w:rsid w:val="009A2127"/>
    <w:rsid w:val="00A06E66"/>
    <w:rsid w:val="00A578F2"/>
    <w:rsid w:val="00A85BFC"/>
    <w:rsid w:val="00A96C69"/>
    <w:rsid w:val="00AC399F"/>
    <w:rsid w:val="00B217B1"/>
    <w:rsid w:val="00BE65E6"/>
    <w:rsid w:val="00C27363"/>
    <w:rsid w:val="00C961C9"/>
    <w:rsid w:val="00CF7FB2"/>
    <w:rsid w:val="00D1596A"/>
    <w:rsid w:val="00D672D5"/>
    <w:rsid w:val="00D73574"/>
    <w:rsid w:val="00D948EB"/>
    <w:rsid w:val="00DA651A"/>
    <w:rsid w:val="00DE0933"/>
    <w:rsid w:val="00DF1E5D"/>
    <w:rsid w:val="00DF27AE"/>
    <w:rsid w:val="00E12272"/>
    <w:rsid w:val="00E16B4D"/>
    <w:rsid w:val="00E62FC0"/>
    <w:rsid w:val="00E67F99"/>
    <w:rsid w:val="00E74569"/>
    <w:rsid w:val="00ED1004"/>
    <w:rsid w:val="00EE31CE"/>
    <w:rsid w:val="00F63215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D220-6065-4508-A6B1-143BE039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12272"/>
    <w:pPr>
      <w:widowControl w:val="0"/>
      <w:autoSpaceDE w:val="0"/>
      <w:autoSpaceDN w:val="0"/>
      <w:spacing w:after="0" w:line="240" w:lineRule="auto"/>
      <w:jc w:val="right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2272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12272"/>
    <w:pPr>
      <w:widowControl w:val="0"/>
      <w:autoSpaceDE w:val="0"/>
      <w:autoSpaceDN w:val="0"/>
      <w:spacing w:after="0" w:line="240" w:lineRule="auto"/>
      <w:ind w:left="4536"/>
      <w:jc w:val="both"/>
    </w:pPr>
    <w:rPr>
      <w:rFonts w:ascii="TimesET" w:eastAsia="Times New Roman" w:hAnsi="TimesET" w:cs="TimesET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2272"/>
    <w:rPr>
      <w:rFonts w:ascii="TimesET" w:eastAsia="Times New Roman" w:hAnsi="TimesET" w:cs="TimesET"/>
      <w:sz w:val="20"/>
      <w:szCs w:val="20"/>
      <w:lang w:eastAsia="ru-RU"/>
    </w:rPr>
  </w:style>
  <w:style w:type="paragraph" w:styleId="a5">
    <w:name w:val="Block Text"/>
    <w:basedOn w:val="a"/>
    <w:semiHidden/>
    <w:rsid w:val="00E12272"/>
    <w:pPr>
      <w:autoSpaceDE w:val="0"/>
      <w:autoSpaceDN w:val="0"/>
      <w:spacing w:after="0" w:line="240" w:lineRule="auto"/>
      <w:ind w:left="-108" w:right="-75" w:firstLine="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B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5BFC"/>
    <w:pPr>
      <w:ind w:left="720"/>
      <w:contextualSpacing/>
    </w:pPr>
  </w:style>
  <w:style w:type="table" w:styleId="a7">
    <w:name w:val="Table Grid"/>
    <w:basedOn w:val="a1"/>
    <w:uiPriority w:val="39"/>
    <w:rsid w:val="0077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41">
    <w:name w:val="pt-a0-000041"/>
    <w:basedOn w:val="a0"/>
    <w:rsid w:val="001A2CEF"/>
  </w:style>
  <w:style w:type="paragraph" w:styleId="a8">
    <w:name w:val="header"/>
    <w:basedOn w:val="a"/>
    <w:link w:val="a9"/>
    <w:uiPriority w:val="99"/>
    <w:semiHidden/>
    <w:unhideWhenUsed/>
    <w:rsid w:val="006876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87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B4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6C82-EC1D-4275-BBA4-5671668A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Дениска</dc:creator>
  <cp:keywords/>
  <dc:description/>
  <cp:lastModifiedBy>Григорьева Анжелика Львовна</cp:lastModifiedBy>
  <cp:revision>5</cp:revision>
  <cp:lastPrinted>2020-02-05T08:13:00Z</cp:lastPrinted>
  <dcterms:created xsi:type="dcterms:W3CDTF">2020-07-22T15:05:00Z</dcterms:created>
  <dcterms:modified xsi:type="dcterms:W3CDTF">2020-07-24T13:32:00Z</dcterms:modified>
</cp:coreProperties>
</file>