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34563F" w:rsidRPr="00B7007C" w:rsidTr="0013660B">
        <w:trPr>
          <w:trHeight w:val="1751"/>
        </w:trPr>
        <w:tc>
          <w:tcPr>
            <w:tcW w:w="3600" w:type="dxa"/>
          </w:tcPr>
          <w:p w:rsidR="0034563F" w:rsidRPr="00B7007C" w:rsidRDefault="0034563F" w:rsidP="0080202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34563F" w:rsidRPr="00B7007C" w:rsidRDefault="0034563F" w:rsidP="0080202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34563F" w:rsidRPr="00B7007C" w:rsidRDefault="0034563F" w:rsidP="0080202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34563F" w:rsidRPr="00B7007C" w:rsidRDefault="0034563F" w:rsidP="0080202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34563F" w:rsidRDefault="0034563F" w:rsidP="0080202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C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34563F" w:rsidRDefault="0034563F" w:rsidP="008E7166"/>
          <w:p w:rsidR="0034563F" w:rsidRDefault="0034563F" w:rsidP="008E7166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34563F" w:rsidRDefault="0034563F" w:rsidP="008E7166">
            <w:pPr>
              <w:jc w:val="center"/>
            </w:pPr>
          </w:p>
          <w:p w:rsidR="0034563F" w:rsidRPr="008E7166" w:rsidRDefault="0034563F" w:rsidP="008E7166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34563F" w:rsidRPr="00B7007C" w:rsidRDefault="00F85B14" w:rsidP="0013660B">
            <w:pPr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75pt;height:67.5pt;visibility:visible">
                  <v:imagedata r:id="rId7" o:title=""/>
                </v:shape>
              </w:pict>
            </w:r>
          </w:p>
        </w:tc>
        <w:tc>
          <w:tcPr>
            <w:tcW w:w="4140" w:type="dxa"/>
          </w:tcPr>
          <w:p w:rsidR="0034563F" w:rsidRPr="00B7007C" w:rsidRDefault="0034563F" w:rsidP="0080202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34563F" w:rsidRPr="00B7007C" w:rsidRDefault="0034563F" w:rsidP="0080202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34563F" w:rsidRPr="00B7007C" w:rsidRDefault="0034563F" w:rsidP="0080202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34563F" w:rsidRPr="00B7007C" w:rsidRDefault="0034563F" w:rsidP="0080202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spacing w:val="100"/>
              </w:rPr>
              <w:t>ПРИКАЗ</w:t>
            </w:r>
          </w:p>
          <w:p w:rsidR="0034563F" w:rsidRDefault="0034563F" w:rsidP="008E7166">
            <w:pPr>
              <w:ind w:right="-343"/>
              <w:jc w:val="center"/>
            </w:pPr>
          </w:p>
          <w:p w:rsidR="00CF2E26" w:rsidRDefault="00CF2E26" w:rsidP="00CF2E26">
            <w:pPr>
              <w:ind w:right="-343"/>
              <w:jc w:val="center"/>
              <w:rPr>
                <w:b/>
                <w:bCs/>
              </w:rPr>
            </w:pPr>
            <w:r>
              <w:rPr>
                <w:u w:val="single"/>
              </w:rPr>
              <w:t>29.12.2018</w:t>
            </w:r>
            <w:r>
              <w:t xml:space="preserve"> № </w:t>
            </w:r>
            <w:r w:rsidR="00F85B14">
              <w:rPr>
                <w:u w:val="single"/>
              </w:rPr>
              <w:t>228</w:t>
            </w:r>
          </w:p>
          <w:p w:rsidR="0034563F" w:rsidRDefault="0034563F" w:rsidP="00266D4F">
            <w:pPr>
              <w:ind w:right="-343"/>
            </w:pPr>
          </w:p>
          <w:p w:rsidR="0034563F" w:rsidRPr="00B7007C" w:rsidRDefault="0034563F" w:rsidP="008E7166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44088E" w:rsidRDefault="0044088E" w:rsidP="00216714">
      <w:pPr>
        <w:tabs>
          <w:tab w:val="left" w:pos="3780"/>
        </w:tabs>
        <w:ind w:right="5668"/>
        <w:jc w:val="both"/>
        <w:rPr>
          <w:sz w:val="28"/>
          <w:szCs w:val="28"/>
        </w:rPr>
      </w:pPr>
    </w:p>
    <w:p w:rsidR="00E6115B" w:rsidRDefault="00E6115B" w:rsidP="00E6115B">
      <w:pPr>
        <w:tabs>
          <w:tab w:val="left" w:pos="4140"/>
          <w:tab w:val="left" w:pos="4500"/>
          <w:tab w:val="left" w:pos="5040"/>
        </w:tabs>
        <w:ind w:right="4315"/>
        <w:jc w:val="both"/>
        <w:rPr>
          <w:sz w:val="28"/>
          <w:szCs w:val="28"/>
        </w:rPr>
      </w:pPr>
      <w:r w:rsidRPr="001C6DED">
        <w:rPr>
          <w:sz w:val="28"/>
          <w:szCs w:val="28"/>
        </w:rPr>
        <w:t>О внесении изменений в Указания</w:t>
      </w:r>
      <w:r>
        <w:rPr>
          <w:sz w:val="28"/>
          <w:szCs w:val="28"/>
        </w:rPr>
        <w:t xml:space="preserve">       </w:t>
      </w:r>
      <w:r w:rsidRPr="001C6DED">
        <w:rPr>
          <w:sz w:val="28"/>
          <w:szCs w:val="28"/>
        </w:rPr>
        <w:t>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</w:t>
      </w:r>
    </w:p>
    <w:p w:rsidR="00E6115B" w:rsidRPr="003A6969" w:rsidRDefault="00E6115B" w:rsidP="00E6115B">
      <w:pPr>
        <w:tabs>
          <w:tab w:val="left" w:pos="4140"/>
        </w:tabs>
        <w:ind w:right="4496"/>
        <w:jc w:val="both"/>
        <w:rPr>
          <w:sz w:val="28"/>
          <w:szCs w:val="28"/>
        </w:rPr>
      </w:pPr>
    </w:p>
    <w:p w:rsidR="00E6115B" w:rsidRPr="00716149" w:rsidRDefault="00E6115B" w:rsidP="0037365F">
      <w:pPr>
        <w:spacing w:line="336" w:lineRule="auto"/>
        <w:ind w:firstLine="709"/>
        <w:jc w:val="both"/>
        <w:rPr>
          <w:sz w:val="28"/>
          <w:szCs w:val="28"/>
        </w:rPr>
      </w:pPr>
      <w:r w:rsidRPr="00716149">
        <w:rPr>
          <w:sz w:val="28"/>
          <w:szCs w:val="28"/>
        </w:rPr>
        <w:t>Во исполнение</w:t>
      </w:r>
      <w:r w:rsidRPr="00716149">
        <w:rPr>
          <w:b/>
          <w:sz w:val="28"/>
          <w:szCs w:val="28"/>
        </w:rPr>
        <w:t xml:space="preserve"> </w:t>
      </w:r>
      <w:r w:rsidRPr="00716149">
        <w:rPr>
          <w:sz w:val="28"/>
          <w:szCs w:val="28"/>
        </w:rPr>
        <w:t xml:space="preserve">абзаца 4 пункта 4 статьи 21 Бюджетного кодекса Российской Федерации и в целях обеспечения единства применения бюджетной классификации Российской Федерации при </w:t>
      </w:r>
      <w:bookmarkStart w:id="0" w:name="_GoBack"/>
      <w:bookmarkEnd w:id="0"/>
      <w:r w:rsidRPr="00716149">
        <w:rPr>
          <w:sz w:val="28"/>
          <w:szCs w:val="28"/>
        </w:rPr>
        <w:t xml:space="preserve">исполнении бюджета города Чебоксары </w:t>
      </w:r>
      <w:proofErr w:type="gramStart"/>
      <w:r w:rsidRPr="00716149">
        <w:rPr>
          <w:sz w:val="28"/>
          <w:szCs w:val="28"/>
        </w:rPr>
        <w:t>п</w:t>
      </w:r>
      <w:proofErr w:type="gramEnd"/>
      <w:r w:rsidRPr="00716149">
        <w:rPr>
          <w:sz w:val="28"/>
          <w:szCs w:val="28"/>
        </w:rPr>
        <w:t xml:space="preserve"> р и к а з ы в а ю:</w:t>
      </w:r>
    </w:p>
    <w:p w:rsidR="00E6115B" w:rsidRPr="00716149" w:rsidRDefault="00E6115B" w:rsidP="0037365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36" w:lineRule="auto"/>
        <w:ind w:left="0" w:firstLine="900"/>
        <w:jc w:val="both"/>
        <w:rPr>
          <w:sz w:val="28"/>
          <w:szCs w:val="28"/>
        </w:rPr>
      </w:pPr>
      <w:r w:rsidRPr="00716149">
        <w:rPr>
          <w:sz w:val="28"/>
          <w:szCs w:val="28"/>
        </w:rPr>
        <w:t>Внести в приказ финансового управления администрации города Чебоксары от 10.12.2015 № 67 «Об утверждении Указаний</w:t>
      </w:r>
      <w:r>
        <w:rPr>
          <w:sz w:val="28"/>
          <w:szCs w:val="28"/>
        </w:rPr>
        <w:t xml:space="preserve">                        </w:t>
      </w:r>
      <w:r w:rsidRPr="00716149">
        <w:rPr>
          <w:sz w:val="28"/>
          <w:szCs w:val="28"/>
        </w:rPr>
        <w:t xml:space="preserve"> о порядке применения бюджетной классификации Российской Федерации в части целевых статей расходов бюджета города Чебоксары» следующие изменения и дополнения:</w:t>
      </w:r>
    </w:p>
    <w:p w:rsidR="00E6115B" w:rsidRDefault="00E6115B" w:rsidP="003736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716149">
        <w:rPr>
          <w:sz w:val="28"/>
          <w:szCs w:val="28"/>
        </w:rPr>
        <w:t>в подпункте 4.1.</w:t>
      </w:r>
      <w:r>
        <w:rPr>
          <w:sz w:val="28"/>
          <w:szCs w:val="28"/>
        </w:rPr>
        <w:t>5.</w:t>
      </w:r>
      <w:r w:rsidRPr="00716149">
        <w:rPr>
          <w:sz w:val="28"/>
          <w:szCs w:val="28"/>
        </w:rPr>
        <w:t>:</w:t>
      </w:r>
    </w:p>
    <w:p w:rsidR="00E6115B" w:rsidRDefault="00E6115B" w:rsidP="0037365F">
      <w:pPr>
        <w:autoSpaceDE w:val="0"/>
        <w:autoSpaceDN w:val="0"/>
        <w:adjustRightInd w:val="0"/>
        <w:spacing w:line="336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целевую статью Ц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1 16 00000 </w:t>
      </w:r>
      <w:r w:rsidRPr="006667A5">
        <w:rPr>
          <w:sz w:val="28"/>
          <w:szCs w:val="28"/>
        </w:rPr>
        <w:t>Основно</w:t>
      </w:r>
      <w:r>
        <w:rPr>
          <w:sz w:val="28"/>
          <w:szCs w:val="28"/>
        </w:rPr>
        <w:t>е мероприятие «</w:t>
      </w:r>
      <w:r w:rsidRPr="00B9193F">
        <w:rPr>
          <w:sz w:val="28"/>
          <w:szCs w:val="28"/>
        </w:rPr>
        <w:t>Строительство (приобретение), реконструкция объектов капитального строительства  образовательных организаций</w:t>
      </w:r>
      <w:r>
        <w:rPr>
          <w:sz w:val="28"/>
          <w:szCs w:val="28"/>
        </w:rPr>
        <w:t xml:space="preserve">» </w:t>
      </w:r>
      <w:r w:rsidR="0016093C" w:rsidRPr="00716149">
        <w:rPr>
          <w:sz w:val="28"/>
          <w:szCs w:val="28"/>
        </w:rPr>
        <w:t>дополнить следующим направлени</w:t>
      </w:r>
      <w:r w:rsidR="0016093C">
        <w:rPr>
          <w:sz w:val="28"/>
          <w:szCs w:val="28"/>
        </w:rPr>
        <w:t>е</w:t>
      </w:r>
      <w:r w:rsidR="0016093C" w:rsidRPr="00716149">
        <w:rPr>
          <w:sz w:val="28"/>
          <w:szCs w:val="28"/>
        </w:rPr>
        <w:t>м расходов</w:t>
      </w:r>
      <w:r w:rsidRPr="00716149">
        <w:rPr>
          <w:sz w:val="28"/>
          <w:szCs w:val="28"/>
        </w:rPr>
        <w:t>:</w:t>
      </w:r>
    </w:p>
    <w:p w:rsidR="00E6115B" w:rsidRDefault="00E6115B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L</w:t>
      </w:r>
      <w:r w:rsidRPr="00B9193F">
        <w:rPr>
          <w:b/>
          <w:sz w:val="28"/>
          <w:szCs w:val="28"/>
        </w:rPr>
        <w:t>159</w:t>
      </w:r>
      <w:r w:rsidR="0016349C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 </w:t>
      </w:r>
      <w:r w:rsidRPr="00074CCB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объекта </w:t>
      </w:r>
      <w:r w:rsidR="00495C54">
        <w:rPr>
          <w:sz w:val="28"/>
          <w:szCs w:val="28"/>
        </w:rPr>
        <w:t>«</w:t>
      </w:r>
      <w:r w:rsidR="00495C54" w:rsidRPr="00495C54">
        <w:rPr>
          <w:sz w:val="28"/>
          <w:szCs w:val="28"/>
        </w:rPr>
        <w:t>Дошкольное образовательное учреждение на 140 мест в г.</w:t>
      </w:r>
      <w:r w:rsidR="00495C54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>»</w:t>
      </w:r>
      <w:r w:rsidRPr="00074CCB">
        <w:rPr>
          <w:sz w:val="28"/>
          <w:szCs w:val="28"/>
        </w:rPr>
        <w:t>.</w:t>
      </w:r>
    </w:p>
    <w:p w:rsidR="00E6115B" w:rsidRDefault="00E6115B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  <w:r w:rsidRPr="00716149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sz w:val="28"/>
          <w:szCs w:val="28"/>
        </w:rPr>
        <w:t xml:space="preserve"> с</w:t>
      </w:r>
      <w:r w:rsidRPr="00074CCB">
        <w:rPr>
          <w:sz w:val="28"/>
          <w:szCs w:val="28"/>
        </w:rPr>
        <w:t xml:space="preserve">троительство объекта </w:t>
      </w:r>
      <w:r w:rsidR="001023E5">
        <w:rPr>
          <w:sz w:val="28"/>
          <w:szCs w:val="28"/>
        </w:rPr>
        <w:t>«</w:t>
      </w:r>
      <w:r w:rsidR="001023E5" w:rsidRPr="00495C54">
        <w:rPr>
          <w:sz w:val="28"/>
          <w:szCs w:val="28"/>
        </w:rPr>
        <w:t>Дошкольное образовательное учреждение на 140 мест в г.</w:t>
      </w:r>
      <w:r w:rsidR="001023E5">
        <w:rPr>
          <w:sz w:val="28"/>
          <w:szCs w:val="28"/>
        </w:rPr>
        <w:t xml:space="preserve"> Чебоксары»</w:t>
      </w:r>
      <w:proofErr w:type="gramStart"/>
      <w:r w:rsidR="00800027">
        <w:rPr>
          <w:sz w:val="28"/>
          <w:szCs w:val="28"/>
        </w:rPr>
        <w:t>;</w:t>
      </w:r>
      <w:r w:rsidR="00D2753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D1D8F" w:rsidRDefault="00ED1D8F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</w:p>
    <w:p w:rsidR="00E6115B" w:rsidRDefault="00E6115B" w:rsidP="003736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716149">
        <w:rPr>
          <w:sz w:val="28"/>
          <w:szCs w:val="28"/>
        </w:rPr>
        <w:lastRenderedPageBreak/>
        <w:t>в подпункте 4.1.</w:t>
      </w:r>
      <w:r w:rsidR="00B1544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16149">
        <w:rPr>
          <w:sz w:val="28"/>
          <w:szCs w:val="28"/>
        </w:rPr>
        <w:t>:</w:t>
      </w:r>
    </w:p>
    <w:p w:rsidR="00E6115B" w:rsidRDefault="00E6115B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  <w:r w:rsidRPr="00716149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Pr="007161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716149">
        <w:rPr>
          <w:sz w:val="28"/>
          <w:szCs w:val="28"/>
        </w:rPr>
        <w:t xml:space="preserve"> </w:t>
      </w:r>
      <w:r w:rsidR="00B1544A">
        <w:rPr>
          <w:sz w:val="28"/>
          <w:szCs w:val="28"/>
        </w:rPr>
        <w:t>Ч</w:t>
      </w:r>
      <w:proofErr w:type="gramStart"/>
      <w:r w:rsidR="00B1544A">
        <w:rPr>
          <w:sz w:val="28"/>
          <w:szCs w:val="28"/>
        </w:rPr>
        <w:t>4</w:t>
      </w:r>
      <w:proofErr w:type="gramEnd"/>
      <w:r w:rsidR="00B1544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00 00000 подпрограммы «</w:t>
      </w:r>
      <w:r w:rsidR="00B1544A">
        <w:rPr>
          <w:sz w:val="28"/>
          <w:szCs w:val="28"/>
        </w:rPr>
        <w:t>Совершенствование бюджетной политики и эффективное использование бюджетного потенциала города Чебоксары»</w:t>
      </w:r>
      <w:r w:rsidRPr="003453DA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ной программы города Чебоксары «</w:t>
      </w:r>
      <w:r w:rsidR="00B1544A">
        <w:rPr>
          <w:sz w:val="28"/>
          <w:szCs w:val="28"/>
        </w:rPr>
        <w:t xml:space="preserve">Управление муниципальными финансами и муниципальным долгом </w:t>
      </w:r>
      <w:r w:rsidRPr="003453DA">
        <w:rPr>
          <w:sz w:val="28"/>
          <w:szCs w:val="28"/>
        </w:rPr>
        <w:t>города Чебоксары</w:t>
      </w:r>
      <w:r>
        <w:rPr>
          <w:sz w:val="28"/>
          <w:szCs w:val="28"/>
        </w:rPr>
        <w:t xml:space="preserve">» </w:t>
      </w:r>
      <w:r w:rsidRPr="00FB0E6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основным мероприятием:</w:t>
      </w:r>
    </w:p>
    <w:p w:rsidR="00E6115B" w:rsidRDefault="00E6115B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B1544A">
        <w:rPr>
          <w:sz w:val="28"/>
          <w:szCs w:val="28"/>
        </w:rPr>
        <w:t>Ч</w:t>
      </w:r>
      <w:proofErr w:type="gramStart"/>
      <w:r w:rsidR="00B1544A">
        <w:rPr>
          <w:sz w:val="28"/>
          <w:szCs w:val="28"/>
        </w:rPr>
        <w:t>4</w:t>
      </w:r>
      <w:proofErr w:type="gramEnd"/>
      <w:r w:rsidR="00B1544A">
        <w:rPr>
          <w:sz w:val="28"/>
          <w:szCs w:val="28"/>
        </w:rPr>
        <w:t xml:space="preserve"> 1 04 00000 </w:t>
      </w:r>
      <w:r>
        <w:rPr>
          <w:sz w:val="28"/>
          <w:szCs w:val="28"/>
        </w:rPr>
        <w:t>Основное мероприятие «</w:t>
      </w:r>
      <w:r w:rsidR="00C24168">
        <w:rPr>
          <w:sz w:val="28"/>
          <w:szCs w:val="28"/>
        </w:rPr>
        <w:t>О</w:t>
      </w:r>
      <w:r w:rsidR="00FD04ED" w:rsidRPr="00FD04ED">
        <w:rPr>
          <w:sz w:val="28"/>
          <w:szCs w:val="28"/>
        </w:rPr>
        <w:t xml:space="preserve">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</w:t>
      </w:r>
      <w:r w:rsidR="00FD04ED">
        <w:rPr>
          <w:sz w:val="28"/>
          <w:szCs w:val="28"/>
        </w:rPr>
        <w:t>уровня бюджетной обеспеченности</w:t>
      </w:r>
      <w:r>
        <w:rPr>
          <w:sz w:val="28"/>
          <w:szCs w:val="28"/>
        </w:rPr>
        <w:t xml:space="preserve">», </w:t>
      </w:r>
      <w:r w:rsidR="002175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том числе по направлениям расходов:</w:t>
      </w:r>
    </w:p>
    <w:p w:rsidR="00E6115B" w:rsidRPr="00024844" w:rsidRDefault="00E6115B" w:rsidP="0037365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E2B18">
        <w:rPr>
          <w:b/>
          <w:sz w:val="28"/>
          <w:szCs w:val="28"/>
        </w:rPr>
        <w:t xml:space="preserve"> - </w:t>
      </w:r>
      <w:r w:rsidRPr="004E2B18">
        <w:rPr>
          <w:b/>
          <w:sz w:val="28"/>
          <w:szCs w:val="28"/>
          <w:lang w:val="en-US"/>
        </w:rPr>
        <w:t>S</w:t>
      </w:r>
      <w:r w:rsidR="008A41AF">
        <w:rPr>
          <w:b/>
          <w:sz w:val="28"/>
          <w:szCs w:val="28"/>
        </w:rPr>
        <w:t>9330</w:t>
      </w:r>
      <w:r w:rsidRPr="00716149">
        <w:rPr>
          <w:b/>
          <w:sz w:val="28"/>
          <w:szCs w:val="28"/>
        </w:rPr>
        <w:t xml:space="preserve"> </w:t>
      </w:r>
      <w:r w:rsidR="00ED1D8F">
        <w:rPr>
          <w:sz w:val="28"/>
          <w:szCs w:val="28"/>
        </w:rPr>
        <w:t>р</w:t>
      </w:r>
      <w:r w:rsidR="00294FD9">
        <w:rPr>
          <w:sz w:val="28"/>
          <w:szCs w:val="28"/>
        </w:rPr>
        <w:t>еализаци</w:t>
      </w:r>
      <w:r w:rsidR="00C1178E">
        <w:rPr>
          <w:sz w:val="28"/>
          <w:szCs w:val="28"/>
        </w:rPr>
        <w:t>я</w:t>
      </w:r>
      <w:r w:rsidR="00ED1D8F" w:rsidRPr="00ED1D8F">
        <w:rPr>
          <w:sz w:val="28"/>
          <w:szCs w:val="28"/>
        </w:rPr>
        <w:t xml:space="preserve">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</w:r>
      <w:r w:rsidRPr="00A15EFA">
        <w:rPr>
          <w:sz w:val="28"/>
          <w:szCs w:val="28"/>
        </w:rPr>
        <w:t>.</w:t>
      </w:r>
    </w:p>
    <w:p w:rsidR="00E6115B" w:rsidRDefault="00E6115B" w:rsidP="0037365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16149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ED1D8F">
        <w:rPr>
          <w:sz w:val="28"/>
          <w:szCs w:val="28"/>
        </w:rPr>
        <w:t>р</w:t>
      </w:r>
      <w:r w:rsidR="00ED1D8F" w:rsidRPr="00ED1D8F">
        <w:rPr>
          <w:sz w:val="28"/>
          <w:szCs w:val="28"/>
        </w:rPr>
        <w:t>еализаци</w:t>
      </w:r>
      <w:r w:rsidR="00ED1D8F">
        <w:rPr>
          <w:sz w:val="28"/>
          <w:szCs w:val="28"/>
        </w:rPr>
        <w:t>ю</w:t>
      </w:r>
      <w:r w:rsidR="00ED1D8F" w:rsidRPr="00ED1D8F">
        <w:rPr>
          <w:sz w:val="28"/>
          <w:szCs w:val="28"/>
        </w:rPr>
        <w:t xml:space="preserve">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</w:r>
      <w:proofErr w:type="gramStart"/>
      <w:r>
        <w:rPr>
          <w:sz w:val="28"/>
          <w:szCs w:val="28"/>
        </w:rPr>
        <w:t>.».</w:t>
      </w:r>
      <w:proofErr w:type="gramEnd"/>
    </w:p>
    <w:p w:rsidR="00E6115B" w:rsidRPr="00716149" w:rsidRDefault="00E6115B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  <w:r w:rsidRPr="00716149">
        <w:rPr>
          <w:sz w:val="28"/>
          <w:szCs w:val="28"/>
        </w:rPr>
        <w:t>2.</w:t>
      </w:r>
      <w:r w:rsidRPr="00716149">
        <w:rPr>
          <w:sz w:val="28"/>
          <w:szCs w:val="28"/>
        </w:rPr>
        <w:tab/>
        <w:t>Настоящий приказ вступает в силу со дня</w:t>
      </w:r>
      <w:r w:rsidR="00771CEC">
        <w:rPr>
          <w:sz w:val="28"/>
          <w:szCs w:val="28"/>
        </w:rPr>
        <w:t xml:space="preserve"> его подписания</w:t>
      </w:r>
      <w:r w:rsidRPr="00716149">
        <w:rPr>
          <w:sz w:val="28"/>
          <w:szCs w:val="28"/>
        </w:rPr>
        <w:t>.</w:t>
      </w:r>
    </w:p>
    <w:p w:rsidR="00E6115B" w:rsidRPr="00716149" w:rsidRDefault="00E6115B" w:rsidP="0037365F">
      <w:pPr>
        <w:autoSpaceDE w:val="0"/>
        <w:autoSpaceDN w:val="0"/>
        <w:adjustRightInd w:val="0"/>
        <w:spacing w:line="336" w:lineRule="auto"/>
        <w:ind w:firstLine="709"/>
        <w:jc w:val="both"/>
        <w:outlineLvl w:val="4"/>
        <w:rPr>
          <w:sz w:val="28"/>
          <w:szCs w:val="28"/>
        </w:rPr>
      </w:pPr>
      <w:r w:rsidRPr="00716149">
        <w:rPr>
          <w:sz w:val="28"/>
          <w:szCs w:val="28"/>
        </w:rPr>
        <w:t xml:space="preserve">3. </w:t>
      </w:r>
      <w:r w:rsidRPr="00716149">
        <w:rPr>
          <w:sz w:val="28"/>
          <w:szCs w:val="28"/>
        </w:rPr>
        <w:tab/>
      </w:r>
      <w:proofErr w:type="gramStart"/>
      <w:r w:rsidRPr="00716149">
        <w:rPr>
          <w:sz w:val="28"/>
          <w:szCs w:val="28"/>
        </w:rPr>
        <w:t>Разместить</w:t>
      </w:r>
      <w:proofErr w:type="gramEnd"/>
      <w:r w:rsidRPr="00716149">
        <w:rPr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</w:t>
      </w:r>
      <w:r>
        <w:rPr>
          <w:sz w:val="28"/>
          <w:szCs w:val="28"/>
        </w:rPr>
        <w:t xml:space="preserve">                               </w:t>
      </w:r>
      <w:r w:rsidRPr="00716149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F2442C" w:rsidRPr="00716149" w:rsidRDefault="00F2442C" w:rsidP="00F244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16149">
        <w:rPr>
          <w:sz w:val="28"/>
          <w:szCs w:val="28"/>
        </w:rPr>
        <w:t>Контроль за</w:t>
      </w:r>
      <w:proofErr w:type="gramEnd"/>
      <w:r w:rsidRPr="00716149">
        <w:rPr>
          <w:sz w:val="28"/>
          <w:szCs w:val="28"/>
        </w:rPr>
        <w:t xml:space="preserve"> выполнением настоящего приказа возложить</w:t>
      </w:r>
      <w:r>
        <w:rPr>
          <w:sz w:val="28"/>
          <w:szCs w:val="28"/>
        </w:rPr>
        <w:t xml:space="preserve">                 </w:t>
      </w:r>
      <w:r w:rsidRPr="00716149">
        <w:rPr>
          <w:sz w:val="28"/>
          <w:szCs w:val="28"/>
        </w:rPr>
        <w:t xml:space="preserve">на заместителя начальника финансового управления – начальника отдела </w:t>
      </w:r>
      <w:r>
        <w:rPr>
          <w:sz w:val="28"/>
          <w:szCs w:val="28"/>
        </w:rPr>
        <w:t xml:space="preserve">бюджетной и налоговой политики </w:t>
      </w:r>
      <w:r w:rsidRPr="00716149">
        <w:rPr>
          <w:sz w:val="28"/>
          <w:szCs w:val="28"/>
        </w:rPr>
        <w:t>Н.А. Козлову.</w:t>
      </w:r>
    </w:p>
    <w:p w:rsidR="00E6115B" w:rsidRDefault="00E6115B" w:rsidP="00E61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15B" w:rsidRPr="00716149" w:rsidRDefault="00E6115B" w:rsidP="00E6115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6115B" w:rsidRPr="00716149" w:rsidRDefault="000B0987" w:rsidP="00E61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115B" w:rsidRPr="00716149">
        <w:rPr>
          <w:sz w:val="28"/>
          <w:szCs w:val="28"/>
        </w:rPr>
        <w:t>ачальник</w:t>
      </w:r>
      <w:r w:rsidR="00E6115B">
        <w:rPr>
          <w:sz w:val="28"/>
          <w:szCs w:val="28"/>
        </w:rPr>
        <w:t xml:space="preserve"> управления</w:t>
      </w:r>
      <w:r w:rsidR="00C46D18">
        <w:rPr>
          <w:sz w:val="28"/>
          <w:szCs w:val="28"/>
        </w:rPr>
        <w:t xml:space="preserve">                                                            </w:t>
      </w:r>
      <w:r w:rsidR="00E6115B">
        <w:rPr>
          <w:sz w:val="28"/>
          <w:szCs w:val="28"/>
        </w:rPr>
        <w:t>Н.</w:t>
      </w:r>
      <w:r>
        <w:rPr>
          <w:sz w:val="28"/>
          <w:szCs w:val="28"/>
        </w:rPr>
        <w:t>Г</w:t>
      </w:r>
      <w:r w:rsidR="00E6115B">
        <w:rPr>
          <w:sz w:val="28"/>
          <w:szCs w:val="28"/>
        </w:rPr>
        <w:t>. К</w:t>
      </w:r>
      <w:r>
        <w:rPr>
          <w:sz w:val="28"/>
          <w:szCs w:val="28"/>
        </w:rPr>
        <w:t>уликова</w:t>
      </w:r>
    </w:p>
    <w:sectPr w:rsidR="00E6115B" w:rsidRPr="00716149" w:rsidSect="00ED1D8F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FF75F6"/>
    <w:multiLevelType w:val="hybridMultilevel"/>
    <w:tmpl w:val="314A46D6"/>
    <w:lvl w:ilvl="0" w:tplc="B75CB91E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C003F7"/>
    <w:multiLevelType w:val="hybridMultilevel"/>
    <w:tmpl w:val="8BB64B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C5A"/>
    <w:rsid w:val="000028FE"/>
    <w:rsid w:val="00010A87"/>
    <w:rsid w:val="0002711B"/>
    <w:rsid w:val="00046478"/>
    <w:rsid w:val="00070AAF"/>
    <w:rsid w:val="000912BC"/>
    <w:rsid w:val="000A0FAB"/>
    <w:rsid w:val="000B0987"/>
    <w:rsid w:val="000B29BF"/>
    <w:rsid w:val="000F2A36"/>
    <w:rsid w:val="001023E5"/>
    <w:rsid w:val="0013660B"/>
    <w:rsid w:val="00154945"/>
    <w:rsid w:val="0016093C"/>
    <w:rsid w:val="0016349C"/>
    <w:rsid w:val="00166113"/>
    <w:rsid w:val="00167B72"/>
    <w:rsid w:val="001815D4"/>
    <w:rsid w:val="00195C9C"/>
    <w:rsid w:val="001A6913"/>
    <w:rsid w:val="001B76F7"/>
    <w:rsid w:val="001B7D1B"/>
    <w:rsid w:val="001C4DC7"/>
    <w:rsid w:val="00201ED2"/>
    <w:rsid w:val="002030E4"/>
    <w:rsid w:val="00213A9F"/>
    <w:rsid w:val="00216714"/>
    <w:rsid w:val="00216C7F"/>
    <w:rsid w:val="0021754F"/>
    <w:rsid w:val="00243CA8"/>
    <w:rsid w:val="00252200"/>
    <w:rsid w:val="0025368E"/>
    <w:rsid w:val="00254D40"/>
    <w:rsid w:val="00257586"/>
    <w:rsid w:val="00262BC2"/>
    <w:rsid w:val="002634BF"/>
    <w:rsid w:val="00266493"/>
    <w:rsid w:val="00266D4F"/>
    <w:rsid w:val="00271D95"/>
    <w:rsid w:val="00281D24"/>
    <w:rsid w:val="002849FB"/>
    <w:rsid w:val="00294FD9"/>
    <w:rsid w:val="002C2E8C"/>
    <w:rsid w:val="002F7B85"/>
    <w:rsid w:val="00302A51"/>
    <w:rsid w:val="00340F89"/>
    <w:rsid w:val="0034246A"/>
    <w:rsid w:val="0034563F"/>
    <w:rsid w:val="003644AF"/>
    <w:rsid w:val="0037365F"/>
    <w:rsid w:val="00376F9C"/>
    <w:rsid w:val="00390A74"/>
    <w:rsid w:val="003917DF"/>
    <w:rsid w:val="003A2C5A"/>
    <w:rsid w:val="003A391C"/>
    <w:rsid w:val="003C740C"/>
    <w:rsid w:val="003D4275"/>
    <w:rsid w:val="003D5B84"/>
    <w:rsid w:val="003E0B97"/>
    <w:rsid w:val="00412D66"/>
    <w:rsid w:val="00431B8D"/>
    <w:rsid w:val="0044088E"/>
    <w:rsid w:val="004536DD"/>
    <w:rsid w:val="00461DB4"/>
    <w:rsid w:val="0047419B"/>
    <w:rsid w:val="00495C54"/>
    <w:rsid w:val="0051001E"/>
    <w:rsid w:val="005172D7"/>
    <w:rsid w:val="0053441D"/>
    <w:rsid w:val="00560F23"/>
    <w:rsid w:val="00565BF3"/>
    <w:rsid w:val="00586D73"/>
    <w:rsid w:val="00587463"/>
    <w:rsid w:val="00590C71"/>
    <w:rsid w:val="00590C95"/>
    <w:rsid w:val="005A7F12"/>
    <w:rsid w:val="005B188F"/>
    <w:rsid w:val="005B214E"/>
    <w:rsid w:val="005C3084"/>
    <w:rsid w:val="005E639D"/>
    <w:rsid w:val="00603588"/>
    <w:rsid w:val="00632C8F"/>
    <w:rsid w:val="00682A90"/>
    <w:rsid w:val="0068360B"/>
    <w:rsid w:val="006A4AB6"/>
    <w:rsid w:val="006E0D35"/>
    <w:rsid w:val="006E2590"/>
    <w:rsid w:val="006F3462"/>
    <w:rsid w:val="006F77B9"/>
    <w:rsid w:val="00700664"/>
    <w:rsid w:val="00703E57"/>
    <w:rsid w:val="0071385B"/>
    <w:rsid w:val="00753B5B"/>
    <w:rsid w:val="00755C42"/>
    <w:rsid w:val="00771CEC"/>
    <w:rsid w:val="00781AE8"/>
    <w:rsid w:val="00782496"/>
    <w:rsid w:val="00787369"/>
    <w:rsid w:val="007B4DE8"/>
    <w:rsid w:val="007E2E2C"/>
    <w:rsid w:val="007E5D4C"/>
    <w:rsid w:val="00800027"/>
    <w:rsid w:val="0080136D"/>
    <w:rsid w:val="00802027"/>
    <w:rsid w:val="00813C7F"/>
    <w:rsid w:val="008416D2"/>
    <w:rsid w:val="00865CF6"/>
    <w:rsid w:val="00884D2D"/>
    <w:rsid w:val="008954DD"/>
    <w:rsid w:val="00896E23"/>
    <w:rsid w:val="008A0796"/>
    <w:rsid w:val="008A19F1"/>
    <w:rsid w:val="008A41AF"/>
    <w:rsid w:val="008B4F48"/>
    <w:rsid w:val="008C130C"/>
    <w:rsid w:val="008E3A15"/>
    <w:rsid w:val="008E7166"/>
    <w:rsid w:val="008F62CB"/>
    <w:rsid w:val="0092481A"/>
    <w:rsid w:val="00965CC1"/>
    <w:rsid w:val="00975F43"/>
    <w:rsid w:val="00977014"/>
    <w:rsid w:val="0098173B"/>
    <w:rsid w:val="00983A93"/>
    <w:rsid w:val="00997F11"/>
    <w:rsid w:val="009A1311"/>
    <w:rsid w:val="009A6045"/>
    <w:rsid w:val="009E08D8"/>
    <w:rsid w:val="009E4DC6"/>
    <w:rsid w:val="00A23627"/>
    <w:rsid w:val="00A3775D"/>
    <w:rsid w:val="00A449E2"/>
    <w:rsid w:val="00A7266F"/>
    <w:rsid w:val="00A84B10"/>
    <w:rsid w:val="00A924C7"/>
    <w:rsid w:val="00AA10D5"/>
    <w:rsid w:val="00AA457D"/>
    <w:rsid w:val="00B13835"/>
    <w:rsid w:val="00B1544A"/>
    <w:rsid w:val="00B2697E"/>
    <w:rsid w:val="00B55A14"/>
    <w:rsid w:val="00B60531"/>
    <w:rsid w:val="00B66678"/>
    <w:rsid w:val="00B7007C"/>
    <w:rsid w:val="00B73FF0"/>
    <w:rsid w:val="00B7432A"/>
    <w:rsid w:val="00B75581"/>
    <w:rsid w:val="00B8157E"/>
    <w:rsid w:val="00B83169"/>
    <w:rsid w:val="00BA2C5B"/>
    <w:rsid w:val="00BE139E"/>
    <w:rsid w:val="00BE72DC"/>
    <w:rsid w:val="00BF0799"/>
    <w:rsid w:val="00C1178E"/>
    <w:rsid w:val="00C12363"/>
    <w:rsid w:val="00C2212C"/>
    <w:rsid w:val="00C24168"/>
    <w:rsid w:val="00C375BE"/>
    <w:rsid w:val="00C37FB1"/>
    <w:rsid w:val="00C46D18"/>
    <w:rsid w:val="00C66135"/>
    <w:rsid w:val="00C705F3"/>
    <w:rsid w:val="00C8672F"/>
    <w:rsid w:val="00C93599"/>
    <w:rsid w:val="00CD5B6E"/>
    <w:rsid w:val="00CD6EE7"/>
    <w:rsid w:val="00CE647D"/>
    <w:rsid w:val="00CF2E26"/>
    <w:rsid w:val="00D0611B"/>
    <w:rsid w:val="00D20DEF"/>
    <w:rsid w:val="00D21578"/>
    <w:rsid w:val="00D232DA"/>
    <w:rsid w:val="00D2753F"/>
    <w:rsid w:val="00D3704D"/>
    <w:rsid w:val="00D44FA1"/>
    <w:rsid w:val="00D45BE1"/>
    <w:rsid w:val="00D47BE7"/>
    <w:rsid w:val="00D5141F"/>
    <w:rsid w:val="00D7344E"/>
    <w:rsid w:val="00D734F7"/>
    <w:rsid w:val="00D962DB"/>
    <w:rsid w:val="00DA14BA"/>
    <w:rsid w:val="00DB5703"/>
    <w:rsid w:val="00DB6E70"/>
    <w:rsid w:val="00DC1016"/>
    <w:rsid w:val="00DC65CD"/>
    <w:rsid w:val="00E071DF"/>
    <w:rsid w:val="00E12F68"/>
    <w:rsid w:val="00E27D43"/>
    <w:rsid w:val="00E51150"/>
    <w:rsid w:val="00E60C02"/>
    <w:rsid w:val="00E6115B"/>
    <w:rsid w:val="00E7222A"/>
    <w:rsid w:val="00E90B1E"/>
    <w:rsid w:val="00E90E98"/>
    <w:rsid w:val="00E918F7"/>
    <w:rsid w:val="00E91BFB"/>
    <w:rsid w:val="00E942E9"/>
    <w:rsid w:val="00EA5F3B"/>
    <w:rsid w:val="00ED1D8F"/>
    <w:rsid w:val="00ED714D"/>
    <w:rsid w:val="00EE199B"/>
    <w:rsid w:val="00F2442C"/>
    <w:rsid w:val="00F36AC4"/>
    <w:rsid w:val="00F438A3"/>
    <w:rsid w:val="00F52D37"/>
    <w:rsid w:val="00F56CE0"/>
    <w:rsid w:val="00F72DB1"/>
    <w:rsid w:val="00F85B14"/>
    <w:rsid w:val="00FA0277"/>
    <w:rsid w:val="00FA6228"/>
    <w:rsid w:val="00FB221D"/>
    <w:rsid w:val="00FB587A"/>
    <w:rsid w:val="00FC0D34"/>
    <w:rsid w:val="00FD04ED"/>
    <w:rsid w:val="00FD66A8"/>
    <w:rsid w:val="00FE6A8C"/>
    <w:rsid w:val="00FF0739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D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536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4536DD"/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rsid w:val="004536DD"/>
    <w:pPr>
      <w:tabs>
        <w:tab w:val="left" w:pos="4680"/>
      </w:tabs>
      <w:ind w:right="4391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4536D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4536D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53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36D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13C7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813C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2899-0E53-48BA-BB56-04FC6902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Данилова Марина Валерьевна</cp:lastModifiedBy>
  <cp:revision>206</cp:revision>
  <cp:lastPrinted>2019-01-28T11:15:00Z</cp:lastPrinted>
  <dcterms:created xsi:type="dcterms:W3CDTF">2014-12-22T06:23:00Z</dcterms:created>
  <dcterms:modified xsi:type="dcterms:W3CDTF">2019-03-18T11:20:00Z</dcterms:modified>
</cp:coreProperties>
</file>